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F" w:rsidRPr="00ED7BE8" w:rsidRDefault="0023723F" w:rsidP="0023723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D7BE8">
        <w:rPr>
          <w:rFonts w:ascii="Arial" w:hAnsi="Arial" w:cs="Arial"/>
          <w:b/>
          <w:color w:val="0070C0"/>
          <w:sz w:val="28"/>
          <w:szCs w:val="28"/>
        </w:rPr>
        <w:t>СЕМЬЯМ С ДЕТЬМИ</w:t>
      </w:r>
    </w:p>
    <w:p w:rsidR="0023723F" w:rsidRPr="0045233D" w:rsidRDefault="0023723F" w:rsidP="0023723F">
      <w:pPr>
        <w:rPr>
          <w:rFonts w:ascii="Arial" w:hAnsi="Arial" w:cs="Arial"/>
          <w:sz w:val="22"/>
          <w:szCs w:val="28"/>
        </w:rPr>
      </w:pPr>
    </w:p>
    <w:tbl>
      <w:tblPr>
        <w:tblStyle w:val="-2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/>
      </w:tblPr>
      <w:tblGrid>
        <w:gridCol w:w="2409"/>
        <w:gridCol w:w="2593"/>
        <w:gridCol w:w="2009"/>
        <w:gridCol w:w="3302"/>
      </w:tblGrid>
      <w:tr w:rsidR="0023723F" w:rsidRPr="0034480A" w:rsidTr="009A6BC1">
        <w:trPr>
          <w:cnfStyle w:val="100000000000"/>
          <w:trHeight w:val="848"/>
          <w:tblHeader/>
        </w:trPr>
        <w:tc>
          <w:tcPr>
            <w:cnfStyle w:val="001000000000"/>
            <w:tcW w:w="1168" w:type="pct"/>
            <w:tcBorders>
              <w:top w:val="nil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3723F" w:rsidRPr="009C2C85" w:rsidRDefault="0023723F" w:rsidP="009A6BC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  <w:t>социальной поддержки</w:t>
            </w:r>
          </w:p>
        </w:tc>
        <w:tc>
          <w:tcPr>
            <w:cnfStyle w:val="000010000000"/>
            <w:tcW w:w="1257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3723F" w:rsidRPr="0045233D" w:rsidRDefault="0023723F" w:rsidP="009A6BC1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974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3723F" w:rsidRPr="009C2C85" w:rsidRDefault="0023723F" w:rsidP="009A6BC1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23723F" w:rsidRPr="009C2C85" w:rsidRDefault="0023723F" w:rsidP="009A6BC1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cnfStyle w:val="000100000000"/>
            <w:tcW w:w="1601" w:type="pct"/>
            <w:tcBorders>
              <w:top w:val="nil"/>
              <w:left w:val="single" w:sz="4" w:space="0" w:color="FFFFFF" w:themeColor="background1"/>
              <w:bottom w:val="single" w:sz="8" w:space="0" w:color="0070C0"/>
            </w:tcBorders>
            <w:shd w:val="clear" w:color="auto" w:fill="BFBFBF" w:themeFill="background1" w:themeFillShade="BF"/>
            <w:vAlign w:val="center"/>
          </w:tcPr>
          <w:p w:rsidR="0023723F" w:rsidRPr="009C2C85" w:rsidRDefault="0023723F" w:rsidP="009A6BC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23723F" w:rsidRPr="009C2C85" w:rsidRDefault="0023723F" w:rsidP="009A6BC1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23723F" w:rsidRPr="001128A7" w:rsidTr="009A6BC1">
        <w:trPr>
          <w:cnfStyle w:val="000000100000"/>
        </w:trPr>
        <w:tc>
          <w:tcPr>
            <w:cnfStyle w:val="001000000000"/>
            <w:tcW w:w="5000" w:type="pct"/>
            <w:gridSpan w:val="4"/>
            <w:tcBorders>
              <w:top w:val="single" w:sz="8" w:space="0" w:color="0070C0"/>
              <w:left w:val="nil"/>
              <w:right w:val="nil"/>
            </w:tcBorders>
          </w:tcPr>
          <w:p w:rsidR="0023723F" w:rsidRPr="001128A7" w:rsidRDefault="0023723F" w:rsidP="009A6BC1">
            <w:pPr>
              <w:ind w:left="104"/>
              <w:jc w:val="center"/>
              <w:rPr>
                <w:rFonts w:ascii="Arial" w:hAnsi="Arial" w:cs="Arial"/>
                <w:color w:val="0070C0"/>
              </w:rPr>
            </w:pPr>
            <w:r w:rsidRPr="001128A7">
              <w:rPr>
                <w:rFonts w:ascii="Arial" w:hAnsi="Arial" w:cs="Arial"/>
                <w:color w:val="0070C0"/>
              </w:rPr>
              <w:t xml:space="preserve">Федеральный закон от 19.05.95 № 81-ФЗ </w:t>
            </w:r>
            <w:r w:rsidRPr="001128A7">
              <w:rPr>
                <w:rFonts w:ascii="Arial" w:hAnsi="Arial" w:cs="Arial"/>
                <w:color w:val="0070C0"/>
              </w:rPr>
              <w:br/>
              <w:t>«О государственных пособиях гражданам, имеющим детей»</w:t>
            </w:r>
          </w:p>
        </w:tc>
      </w:tr>
      <w:tr w:rsidR="0023723F" w:rsidRPr="0034480A" w:rsidTr="009A6BC1">
        <w:tc>
          <w:tcPr>
            <w:cnfStyle w:val="001000000000"/>
            <w:tcW w:w="1168" w:type="pct"/>
            <w:tcBorders>
              <w:top w:val="single" w:sz="8" w:space="0" w:color="0070C0"/>
              <w:bottom w:val="single" w:sz="8" w:space="0" w:color="0070C0"/>
            </w:tcBorders>
          </w:tcPr>
          <w:p w:rsidR="0023723F" w:rsidRPr="003A36D5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>Пособие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>по беременности и родам</w:t>
            </w:r>
          </w:p>
          <w:p w:rsidR="0023723F" w:rsidRPr="003A36D5" w:rsidRDefault="0023723F" w:rsidP="009A6BC1">
            <w:pPr>
              <w:rPr>
                <w:rFonts w:ascii="Arial" w:hAnsi="Arial" w:cs="Arial"/>
                <w:b w:val="0"/>
                <w:color w:val="FF8989"/>
              </w:rPr>
            </w:pPr>
          </w:p>
          <w:p w:rsidR="0023723F" w:rsidRPr="0045233D" w:rsidRDefault="0023723F" w:rsidP="009A6BC1">
            <w:pPr>
              <w:rPr>
                <w:rFonts w:ascii="Arial" w:hAnsi="Arial" w:cs="Arial"/>
                <w:b w:val="0"/>
                <w:color w:val="FF8989"/>
                <w:lang w:val="en-US"/>
              </w:rPr>
            </w:pP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right w:val="none" w:sz="0" w:space="0" w:color="auto"/>
            </w:tcBorders>
          </w:tcPr>
          <w:p w:rsidR="0023723F" w:rsidRPr="00036AAD" w:rsidRDefault="0023723F" w:rsidP="009A6BC1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>3305,07</w:t>
            </w:r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 xml:space="preserve"> руб.</w:t>
            </w:r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  <w:lang w:val="en-US"/>
              </w:rPr>
              <w:t xml:space="preserve"> </w:t>
            </w:r>
          </w:p>
          <w:p w:rsidR="0023723F" w:rsidRPr="00036AAD" w:rsidRDefault="0023723F" w:rsidP="009A6BC1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>(140 дн.)</w:t>
            </w:r>
          </w:p>
        </w:tc>
        <w:tc>
          <w:tcPr>
            <w:tcW w:w="974" w:type="pct"/>
            <w:tcBorders>
              <w:top w:val="single" w:sz="8" w:space="0" w:color="0070C0"/>
            </w:tcBorders>
          </w:tcPr>
          <w:p w:rsidR="0023723F" w:rsidRPr="00BC565C" w:rsidRDefault="0023723F" w:rsidP="009A6BC1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Женщинам, уволенным в связи с ликвидацией организации.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</w:tcBorders>
          </w:tcPr>
          <w:p w:rsidR="0023723F" w:rsidRPr="00154EB1" w:rsidRDefault="0023723F" w:rsidP="0023723F">
            <w:pPr>
              <w:numPr>
                <w:ilvl w:val="0"/>
                <w:numId w:val="1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154EB1">
              <w:rPr>
                <w:rFonts w:ascii="Arial" w:hAnsi="Arial" w:cs="Arial"/>
                <w:b w:val="0"/>
                <w:sz w:val="22"/>
              </w:rPr>
              <w:t>больничный лист;</w:t>
            </w:r>
          </w:p>
          <w:p w:rsidR="0023723F" w:rsidRPr="00154EB1" w:rsidRDefault="0023723F" w:rsidP="0023723F">
            <w:pPr>
              <w:numPr>
                <w:ilvl w:val="0"/>
                <w:numId w:val="1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154EB1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в связи с ликвидацией организации;</w:t>
            </w:r>
          </w:p>
          <w:p w:rsidR="0023723F" w:rsidRPr="0045233D" w:rsidRDefault="0023723F" w:rsidP="0023723F">
            <w:pPr>
              <w:numPr>
                <w:ilvl w:val="0"/>
                <w:numId w:val="1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pacing w:val="-8"/>
                <w:sz w:val="22"/>
              </w:rPr>
            </w:pPr>
            <w:r w:rsidRPr="0045233D">
              <w:rPr>
                <w:rFonts w:ascii="Arial" w:hAnsi="Arial" w:cs="Arial"/>
                <w:b w:val="0"/>
                <w:spacing w:val="-8"/>
                <w:sz w:val="22"/>
              </w:rPr>
              <w:t>справка органа службы занято</w:t>
            </w:r>
            <w:r w:rsidRPr="0045233D">
              <w:rPr>
                <w:rFonts w:ascii="Arial" w:hAnsi="Arial" w:cs="Arial"/>
                <w:b w:val="0"/>
                <w:spacing w:val="-6"/>
                <w:sz w:val="22"/>
              </w:rPr>
              <w:t>сти о признании безработной.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8" w:space="0" w:color="0070C0"/>
            </w:tcBorders>
          </w:tcPr>
          <w:p w:rsidR="0023723F" w:rsidRPr="003A36D5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Единовременное 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>пособие женщинам, вставшим на учет в медицинском учреждении</w:t>
            </w:r>
            <w:r>
              <w:rPr>
                <w:rFonts w:ascii="Arial" w:hAnsi="Arial" w:cs="Arial"/>
                <w:b w:val="0"/>
                <w:color w:val="0070C0"/>
              </w:rPr>
              <w:t xml:space="preserve"> </w:t>
            </w:r>
            <w:r w:rsidRPr="003A36D5">
              <w:rPr>
                <w:rFonts w:ascii="Arial" w:hAnsi="Arial" w:cs="Arial"/>
                <w:b w:val="0"/>
                <w:color w:val="0070C0"/>
              </w:rPr>
              <w:t>в ранние сроки беременности</w:t>
            </w:r>
          </w:p>
          <w:p w:rsidR="0023723F" w:rsidRPr="003A36D5" w:rsidRDefault="0023723F" w:rsidP="009A6BC1">
            <w:pPr>
              <w:rPr>
                <w:rFonts w:ascii="Arial" w:hAnsi="Arial" w:cs="Arial"/>
                <w:b w:val="0"/>
                <w:color w:val="FF8989"/>
              </w:rPr>
            </w:pPr>
          </w:p>
          <w:p w:rsidR="0023723F" w:rsidRPr="003A36D5" w:rsidRDefault="0023723F" w:rsidP="009A6BC1">
            <w:pPr>
              <w:rPr>
                <w:rFonts w:ascii="Arial" w:hAnsi="Arial" w:cs="Arial"/>
                <w:b w:val="0"/>
                <w:i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right w:val="none" w:sz="0" w:space="0" w:color="auto"/>
            </w:tcBorders>
          </w:tcPr>
          <w:p w:rsidR="0023723F" w:rsidRPr="00036AAD" w:rsidRDefault="0023723F" w:rsidP="009A6BC1">
            <w:pPr>
              <w:jc w:val="center"/>
              <w:rPr>
                <w:rFonts w:ascii="Arial" w:hAnsi="Arial" w:cs="Arial"/>
                <w:b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708,23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036AAD">
              <w:rPr>
                <w:rFonts w:ascii="Arial" w:hAnsi="Arial" w:cs="Arial"/>
                <w:b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23723F" w:rsidRPr="00036AAD" w:rsidRDefault="0023723F" w:rsidP="009A6BC1">
            <w:pPr>
              <w:cnfStyle w:val="000000100000"/>
              <w:rPr>
                <w:rFonts w:ascii="Arial" w:hAnsi="Arial" w:cs="Arial"/>
                <w:spacing w:val="-10"/>
                <w:sz w:val="23"/>
                <w:szCs w:val="23"/>
              </w:rPr>
            </w:pP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Назначается и выплачивается одновременно с пособием по беременности и родам женщинам, уволенным в связи с ликвидацией организации.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23723F" w:rsidRPr="00F83972" w:rsidRDefault="0023723F" w:rsidP="0023723F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в связи с ликвидацией организации;</w:t>
            </w:r>
          </w:p>
          <w:p w:rsidR="0023723F" w:rsidRPr="00036AAD" w:rsidRDefault="0023723F" w:rsidP="0023723F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pacing w:val="-8"/>
                <w:sz w:val="22"/>
              </w:rPr>
            </w:pPr>
            <w:r w:rsidRPr="00036AAD">
              <w:rPr>
                <w:rFonts w:ascii="Arial" w:hAnsi="Arial" w:cs="Arial"/>
                <w:b w:val="0"/>
                <w:spacing w:val="-8"/>
                <w:sz w:val="22"/>
              </w:rPr>
              <w:t>справка органа службы занятости о признании безработной;</w:t>
            </w:r>
          </w:p>
          <w:p w:rsidR="0023723F" w:rsidRPr="00F83972" w:rsidRDefault="0023723F" w:rsidP="0023723F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женской консультации или другого медицинского учреждения о постановке на учет в срок до 12 недель беременности.</w:t>
            </w:r>
          </w:p>
        </w:tc>
      </w:tr>
      <w:tr w:rsidR="0023723F" w:rsidRPr="0034480A" w:rsidTr="009A6BC1">
        <w:tc>
          <w:tcPr>
            <w:cnfStyle w:val="001000000000"/>
            <w:tcW w:w="1168" w:type="pct"/>
            <w:tcBorders>
              <w:top w:val="single" w:sz="8" w:space="0" w:color="0070C0"/>
              <w:bottom w:val="single" w:sz="8" w:space="0" w:color="0070C0"/>
            </w:tcBorders>
          </w:tcPr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Единовременное 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 xml:space="preserve">пособие при 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 xml:space="preserve">рождении 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>ребенка</w:t>
            </w: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right w:val="none" w:sz="0" w:space="0" w:color="auto"/>
            </w:tcBorders>
          </w:tcPr>
          <w:p w:rsidR="0023723F" w:rsidRPr="00036AAD" w:rsidRDefault="0023723F" w:rsidP="009A6BC1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18886,32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036AAD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23723F" w:rsidRPr="00BC565C" w:rsidRDefault="0023723F" w:rsidP="009A6BC1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Одному из родителей при условии, что оба родителя не работают (не служат, не учатся) в течени</w:t>
            </w:r>
            <w:proofErr w:type="gramStart"/>
            <w:r w:rsidRPr="00BC565C">
              <w:rPr>
                <w:rFonts w:ascii="Arial" w:hAnsi="Arial" w:cs="Arial"/>
              </w:rPr>
              <w:t>и</w:t>
            </w:r>
            <w:proofErr w:type="gramEnd"/>
            <w:r w:rsidRPr="00BC565C">
              <w:rPr>
                <w:rFonts w:ascii="Arial" w:hAnsi="Arial" w:cs="Arial"/>
              </w:rPr>
              <w:t xml:space="preserve"> 6 месяцев со дня рождения ребенка.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</w:tcBorders>
          </w:tcPr>
          <w:p w:rsidR="0023723F" w:rsidRPr="00F83972" w:rsidRDefault="0023723F" w:rsidP="0023723F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ребенка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23723F" w:rsidRPr="00F83972" w:rsidRDefault="0023723F" w:rsidP="0023723F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органа ЗАГС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23723F" w:rsidRPr="00F83972" w:rsidRDefault="0023723F" w:rsidP="0023723F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обоих родителей;</w:t>
            </w:r>
          </w:p>
          <w:p w:rsidR="0023723F" w:rsidRPr="00F83972" w:rsidRDefault="0023723F" w:rsidP="0023723F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F83972">
              <w:rPr>
                <w:rFonts w:ascii="Arial" w:hAnsi="Arial" w:cs="Arial"/>
                <w:b w:val="0"/>
                <w:sz w:val="22"/>
              </w:rPr>
              <w:t>для неработающих – дипломы, аттестаты и др. документы, подтверждающие отсутствие у родителей трудовой деятельности.</w:t>
            </w:r>
            <w:proofErr w:type="gramEnd"/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4" w:space="0" w:color="0070C0"/>
            </w:tcBorders>
          </w:tcPr>
          <w:p w:rsidR="0023723F" w:rsidRPr="003A36D5" w:rsidRDefault="0023723F" w:rsidP="009A6BC1">
            <w:pPr>
              <w:rPr>
                <w:rFonts w:ascii="Arial" w:hAnsi="Arial" w:cs="Arial"/>
                <w:b w:val="0"/>
                <w:color w:val="0070C0"/>
                <w:vertAlign w:val="superscript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Ежемесячное 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>пособие по уходу за ребенком</w:t>
            </w:r>
          </w:p>
          <w:p w:rsidR="0023723F" w:rsidRPr="00291406" w:rsidRDefault="0023723F" w:rsidP="009A6BC1">
            <w:pPr>
              <w:rPr>
                <w:rFonts w:ascii="Arial" w:hAnsi="Arial" w:cs="Arial"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BC565C" w:rsidRDefault="0023723F" w:rsidP="009A6BC1">
            <w:pPr>
              <w:ind w:left="85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7082,85 руб.</w:t>
            </w:r>
          </w:p>
        </w:tc>
        <w:tc>
          <w:tcPr>
            <w:tcW w:w="974" w:type="pct"/>
            <w:tcBorders>
              <w:bottom w:val="single" w:sz="4" w:space="0" w:color="0070C0"/>
            </w:tcBorders>
          </w:tcPr>
          <w:p w:rsidR="0023723F" w:rsidRPr="00BC565C" w:rsidRDefault="0023723F" w:rsidP="009A6BC1">
            <w:pPr>
              <w:cnfStyle w:val="0000001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Неработающим гражданам, фактически осуществляющим уход за ребенком до достижения им возраста 1,5 лет.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4" w:space="0" w:color="0070C0"/>
              <w:right w:val="nil"/>
            </w:tcBorders>
          </w:tcPr>
          <w:p w:rsidR="0023723F" w:rsidRPr="00F83972" w:rsidRDefault="0023723F" w:rsidP="0023723F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ребенка, за которым осуществляется уход;</w:t>
            </w:r>
          </w:p>
          <w:p w:rsidR="0023723F" w:rsidRPr="00F83972" w:rsidRDefault="0023723F" w:rsidP="0023723F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(усыновлении, смерти) предыдущего ребенка;</w:t>
            </w:r>
          </w:p>
          <w:p w:rsidR="0023723F" w:rsidRPr="00F83972" w:rsidRDefault="0023723F" w:rsidP="0023723F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(военный билет)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23723F" w:rsidRPr="00F83972" w:rsidRDefault="0023723F" w:rsidP="0023723F">
            <w:pPr>
              <w:numPr>
                <w:ilvl w:val="0"/>
                <w:numId w:val="4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о невыплате пособия другому родителю.</w:t>
            </w:r>
          </w:p>
        </w:tc>
      </w:tr>
      <w:tr w:rsidR="0023723F" w:rsidRPr="00BC565C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trHeight w:val="142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23723F" w:rsidRPr="0045233D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Единовременное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>пособие беременной жене военнослужащего по призыву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036AAD" w:rsidRDefault="0023723F" w:rsidP="009A6BC1">
            <w:pPr>
              <w:ind w:left="-15"/>
              <w:jc w:val="center"/>
              <w:cnfStyle w:val="000000000000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29908,46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Pr="00036AAD">
              <w:rPr>
                <w:rFonts w:ascii="Arial" w:hAnsi="Arial" w:cs="Arial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BC565C" w:rsidRDefault="0023723F" w:rsidP="009A6BC1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Срок беременности не менее 180 дней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23723F" w:rsidRPr="00F83972" w:rsidRDefault="0023723F" w:rsidP="0023723F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  <w:spacing w:val="-4"/>
                <w:sz w:val="22"/>
              </w:rPr>
            </w:pPr>
            <w:r w:rsidRPr="00BC565C">
              <w:rPr>
                <w:rFonts w:ascii="Arial" w:hAnsi="Arial" w:cs="Arial"/>
                <w:spacing w:val="-4"/>
              </w:rPr>
              <w:t xml:space="preserve"> </w:t>
            </w:r>
            <w:r w:rsidRPr="00F83972">
              <w:rPr>
                <w:rFonts w:ascii="Arial" w:hAnsi="Arial" w:cs="Arial"/>
                <w:spacing w:val="-4"/>
                <w:sz w:val="22"/>
              </w:rPr>
              <w:t>свидетельство о браке;</w:t>
            </w:r>
          </w:p>
          <w:p w:rsidR="0023723F" w:rsidRPr="00F83972" w:rsidRDefault="0023723F" w:rsidP="0023723F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  <w:spacing w:val="-4"/>
                <w:sz w:val="22"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женской консультации;</w:t>
            </w:r>
          </w:p>
          <w:p w:rsidR="0023723F" w:rsidRPr="00BC565C" w:rsidRDefault="0023723F" w:rsidP="0023723F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воинской части о прохождении военной службы по призыву.</w:t>
            </w:r>
          </w:p>
        </w:tc>
      </w:tr>
      <w:tr w:rsidR="0023723F" w:rsidRPr="00BC565C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Ежемесячное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>пособие на ребенка военнослужащего по призыву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036AAD" w:rsidRDefault="0023723F" w:rsidP="009A6BC1">
            <w:pPr>
              <w:jc w:val="center"/>
              <w:cnfStyle w:val="000000100000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2817,91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036AAD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B74C84" w:rsidRDefault="0023723F" w:rsidP="009A6BC1">
            <w:pPr>
              <w:cnfStyle w:val="000000100000"/>
              <w:rPr>
                <w:rFonts w:ascii="Arial" w:hAnsi="Arial" w:cs="Arial"/>
              </w:rPr>
            </w:pPr>
            <w:r w:rsidRPr="00B74C84">
              <w:rPr>
                <w:rFonts w:ascii="Arial" w:hAnsi="Arial" w:cs="Arial"/>
              </w:rPr>
              <w:t>На ребенка в возрасте до 3-х лет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23723F" w:rsidRPr="00F83972" w:rsidRDefault="0023723F" w:rsidP="0023723F">
            <w:pPr>
              <w:numPr>
                <w:ilvl w:val="0"/>
                <w:numId w:val="12"/>
              </w:numPr>
              <w:tabs>
                <w:tab w:val="clear" w:pos="720"/>
                <w:tab w:val="num" w:pos="104"/>
              </w:tabs>
              <w:ind w:left="104" w:hanging="142"/>
              <w:cnfStyle w:val="000000100000"/>
              <w:rPr>
                <w:rFonts w:ascii="Arial" w:hAnsi="Arial" w:cs="Arial"/>
                <w:b/>
                <w:spacing w:val="-4"/>
                <w:sz w:val="22"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свидетельство о рождении ребенка;</w:t>
            </w:r>
          </w:p>
          <w:p w:rsidR="0023723F" w:rsidRPr="00BC565C" w:rsidRDefault="0023723F" w:rsidP="0023723F">
            <w:pPr>
              <w:numPr>
                <w:ilvl w:val="0"/>
                <w:numId w:val="12"/>
              </w:numPr>
              <w:tabs>
                <w:tab w:val="clear" w:pos="720"/>
                <w:tab w:val="num" w:pos="104"/>
              </w:tabs>
              <w:ind w:left="104" w:hanging="142"/>
              <w:cnfStyle w:val="000000100000"/>
              <w:rPr>
                <w:rFonts w:ascii="Arial" w:hAnsi="Arial" w:cs="Arial"/>
                <w:b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воинской части о прохождении военной службы по призыву.</w:t>
            </w:r>
          </w:p>
        </w:tc>
      </w:tr>
      <w:tr w:rsidR="0023723F" w:rsidRPr="001128A7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23723F" w:rsidRPr="001128A7" w:rsidRDefault="0023723F" w:rsidP="009A6BC1">
            <w:pPr>
              <w:autoSpaceDE w:val="0"/>
              <w:autoSpaceDN w:val="0"/>
              <w:adjustRightInd w:val="0"/>
              <w:ind w:left="540"/>
              <w:jc w:val="center"/>
              <w:rPr>
                <w:rFonts w:ascii="Arial Narrow" w:hAnsi="Arial Narrow"/>
                <w:color w:val="0070C0"/>
              </w:rPr>
            </w:pPr>
            <w:r w:rsidRPr="001128A7">
              <w:rPr>
                <w:rFonts w:ascii="Arial" w:hAnsi="Arial" w:cs="Arial"/>
                <w:color w:val="0070C0"/>
              </w:rPr>
              <w:t xml:space="preserve">Федеральный закон от 28.12.2017 N 418-ФЗ </w:t>
            </w:r>
            <w:r w:rsidRPr="001128A7">
              <w:rPr>
                <w:rFonts w:ascii="Arial" w:hAnsi="Arial" w:cs="Arial"/>
                <w:color w:val="0070C0"/>
              </w:rPr>
              <w:br/>
              <w:t>"О ежемесячных выплатах семьям, имеющим детей"</w:t>
            </w:r>
          </w:p>
        </w:tc>
      </w:tr>
      <w:tr w:rsidR="0023723F" w:rsidRPr="00364B73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23723F" w:rsidRPr="006B52BA" w:rsidRDefault="0023723F" w:rsidP="009A6BC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</w:pP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 xml:space="preserve">Ежемесячная 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lastRenderedPageBreak/>
              <w:t xml:space="preserve">выплата в связи с рождением (усыновлением) первого ребенка до достижения им возраста </w:t>
            </w:r>
            <w:r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3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 xml:space="preserve"> лет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036AAD" w:rsidRDefault="0023723F" w:rsidP="009A6BC1">
            <w:pPr>
              <w:pStyle w:val="a3"/>
              <w:autoSpaceDE w:val="0"/>
              <w:autoSpaceDN w:val="0"/>
              <w:adjustRightInd w:val="0"/>
              <w:ind w:left="105"/>
              <w:jc w:val="center"/>
              <w:cnfStyle w:val="000000100000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lastRenderedPageBreak/>
              <w:t>11294,0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6B52BA" w:rsidRDefault="0023723F" w:rsidP="0023723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6"/>
                <w:sz w:val="22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ребенок рожден 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lastRenderedPageBreak/>
              <w:t xml:space="preserve">(усыновлен) не ранее 1 января 2018 года </w:t>
            </w:r>
          </w:p>
          <w:p w:rsidR="0023723F" w:rsidRPr="006B52BA" w:rsidRDefault="0023723F" w:rsidP="0023723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6"/>
                <w:sz w:val="22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заявитель и ребенок являются гражданами РФ;</w:t>
            </w:r>
          </w:p>
          <w:p w:rsidR="0023723F" w:rsidRPr="006B52BA" w:rsidRDefault="0023723F" w:rsidP="0023723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4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размер среднедушевого дохода семьи не превышает </w:t>
            </w:r>
            <w:r>
              <w:rPr>
                <w:rFonts w:ascii="Arial" w:hAnsi="Arial" w:cs="Arial"/>
                <w:spacing w:val="-6"/>
                <w:sz w:val="22"/>
                <w:szCs w:val="26"/>
              </w:rPr>
              <w:t xml:space="preserve">2-х 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кратную величину прожиточного минимума трудоспособного населения, установленную в субъекте РФ за второй квартал года, предшествующего году обращения за назначением указанной выплаты – </w:t>
            </w:r>
            <w:r>
              <w:rPr>
                <w:rFonts w:ascii="Arial" w:hAnsi="Arial" w:cs="Arial"/>
                <w:b/>
                <w:color w:val="0070C0"/>
                <w:spacing w:val="-6"/>
                <w:sz w:val="22"/>
                <w:szCs w:val="26"/>
              </w:rPr>
              <w:t>24170,0</w:t>
            </w:r>
            <w:r w:rsidRPr="00EE4A1A">
              <w:rPr>
                <w:rFonts w:ascii="Arial" w:hAnsi="Arial" w:cs="Arial"/>
                <w:b/>
                <w:color w:val="0070C0"/>
                <w:spacing w:val="-6"/>
                <w:sz w:val="22"/>
                <w:szCs w:val="26"/>
              </w:rPr>
              <w:t xml:space="preserve"> руб</w:t>
            </w:r>
            <w:r w:rsidRPr="00EE4A1A">
              <w:rPr>
                <w:rFonts w:ascii="Arial" w:hAnsi="Arial" w:cs="Arial"/>
                <w:b/>
                <w:spacing w:val="-6"/>
                <w:sz w:val="22"/>
                <w:szCs w:val="26"/>
              </w:rPr>
              <w:t>.).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 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23723F" w:rsidRPr="00F83972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pacing w:val="-6"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lastRenderedPageBreak/>
              <w:t xml:space="preserve">Документы, подтверждающие </w:t>
            </w: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lastRenderedPageBreak/>
              <w:t>рождение (усыновление) ребенка;</w:t>
            </w:r>
          </w:p>
          <w:p w:rsidR="0023723F" w:rsidRPr="000F5EAC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Документы, подтверждающие принадлежность к гражданству Российской Федерации заявителя и ребенка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23723F" w:rsidRPr="000F5EAC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Сведения о доходах членов семьи за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последние 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12 календарных месяцев, предшествующих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6 календарным 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месяц</w:t>
            </w:r>
            <w:r>
              <w:rPr>
                <w:rFonts w:ascii="Arial Narrow" w:hAnsi="Arial Narrow" w:cs="Times New Roman"/>
                <w:sz w:val="24"/>
                <w:szCs w:val="24"/>
              </w:rPr>
              <w:t>ам перед месяцем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 подачи заявления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23723F" w:rsidRPr="000F5EAC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Документ, подтверждающий реквизиты счета в кредитной организации, открытого на заявителя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23723F" w:rsidRPr="00F83972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pacing w:val="-6"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Справка из военного комиссариата о призыве родителя (супруга родителя) на военную службу (</w:t>
            </w:r>
            <w:r w:rsidRPr="00F83972">
              <w:rPr>
                <w:rFonts w:ascii="Arial Narrow" w:hAnsi="Arial Narrow" w:cs="Times New Roman"/>
                <w:i/>
                <w:spacing w:val="-6"/>
                <w:sz w:val="24"/>
                <w:szCs w:val="24"/>
              </w:rPr>
              <w:t>при наличии данного факта</w:t>
            </w: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);</w:t>
            </w:r>
          </w:p>
          <w:p w:rsidR="0023723F" w:rsidRPr="00F83972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Документы, подтверждающие смерть женщины, объявление ее умершей, лишение ее родительских прав, отмену усыновления (</w:t>
            </w:r>
            <w:proofErr w:type="gram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Pr="000F5EAC">
              <w:rPr>
                <w:rFonts w:ascii="Arial Narrow" w:hAnsi="Arial Narrow" w:cs="Times New Roman"/>
                <w:i/>
                <w:sz w:val="24"/>
                <w:szCs w:val="24"/>
              </w:rPr>
              <w:t>обращения отца, опекуна</w:t>
            </w:r>
            <w:r w:rsidRPr="00F8397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); 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23723F" w:rsidRPr="00F83972" w:rsidRDefault="0023723F" w:rsidP="0023723F">
            <w:pPr>
              <w:pStyle w:val="ConsPlusNormal"/>
              <w:numPr>
                <w:ilvl w:val="0"/>
                <w:numId w:val="20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z w:val="24"/>
                <w:szCs w:val="24"/>
              </w:rPr>
              <w:t>Документ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 xml:space="preserve"> подтверждающий расторжение брака.</w:t>
            </w:r>
          </w:p>
        </w:tc>
      </w:tr>
      <w:tr w:rsidR="0023723F" w:rsidRPr="00F83972" w:rsidTr="009A6BC1">
        <w:tc>
          <w:tcPr>
            <w:cnfStyle w:val="001000000000"/>
            <w:tcW w:w="5000" w:type="pct"/>
            <w:gridSpan w:val="4"/>
            <w:tcBorders>
              <w:top w:val="single" w:sz="4" w:space="0" w:color="0070C0"/>
            </w:tcBorders>
          </w:tcPr>
          <w:p w:rsidR="0023723F" w:rsidRPr="00F83972" w:rsidRDefault="0023723F" w:rsidP="009A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2"/>
              </w:rPr>
            </w:pPr>
            <w:proofErr w:type="gramStart"/>
            <w:r w:rsidRPr="00F83972">
              <w:rPr>
                <w:rFonts w:ascii="Arial" w:hAnsi="Arial" w:cs="Arial"/>
                <w:color w:val="0070C0"/>
                <w:spacing w:val="-2"/>
              </w:rPr>
              <w:lastRenderedPageBreak/>
              <w:t>Федеральный закон от 4.06.2011 № 128-ФЗ</w:t>
            </w:r>
            <w:r w:rsidRPr="00F83972">
              <w:rPr>
                <w:rFonts w:ascii="Arial" w:hAnsi="Arial" w:cs="Arial"/>
                <w:b w:val="0"/>
                <w:bCs w:val="0"/>
                <w:color w:val="0070C0"/>
              </w:rPr>
              <w:t xml:space="preserve"> </w:t>
            </w:r>
            <w:r w:rsidRPr="00F83972">
              <w:rPr>
                <w:rFonts w:ascii="Arial" w:hAnsi="Arial" w:cs="Arial"/>
                <w:bCs w:val="0"/>
                <w:color w:val="0070C0"/>
              </w:rPr>
              <w:t>«О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</w:t>
            </w:r>
            <w:proofErr w:type="gramEnd"/>
            <w:r w:rsidRPr="00F83972">
              <w:rPr>
                <w:rFonts w:ascii="Arial" w:hAnsi="Arial" w:cs="Arial"/>
                <w:bCs w:val="0"/>
                <w:color w:val="0070C0"/>
              </w:rPr>
              <w:t xml:space="preserve"> (службы в войсках, органах и учреждениях)»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3723F" w:rsidRPr="00AB6437" w:rsidRDefault="0023723F" w:rsidP="009A6BC1">
            <w:pPr>
              <w:rPr>
                <w:rFonts w:ascii="Arial" w:hAnsi="Arial" w:cs="Arial"/>
                <w:b w:val="0"/>
                <w:color w:val="FF8989"/>
              </w:rPr>
            </w:pPr>
            <w:r w:rsidRPr="00AB6437">
              <w:rPr>
                <w:rFonts w:ascii="Arial" w:hAnsi="Arial" w:cs="Arial"/>
                <w:b w:val="0"/>
                <w:color w:val="0070C0"/>
              </w:rPr>
              <w:t>Ежемесячное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 xml:space="preserve">пособие детям 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 xml:space="preserve">отдельных категорий </w:t>
            </w:r>
            <w:r w:rsidRPr="00AB6437">
              <w:rPr>
                <w:rFonts w:ascii="Arial" w:hAnsi="Arial" w:cs="Arial"/>
                <w:b w:val="0"/>
                <w:color w:val="0070C0"/>
                <w:spacing w:val="-6"/>
              </w:rPr>
              <w:t>военнослужащих</w:t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, 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 xml:space="preserve">погибших при 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 xml:space="preserve">исполнении 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>обязанностей</w:t>
            </w:r>
            <w:r w:rsidRPr="00AB6437">
              <w:rPr>
                <w:rFonts w:ascii="Arial" w:hAnsi="Arial" w:cs="Arial"/>
                <w:b w:val="0"/>
                <w:color w:val="0070C0"/>
              </w:rPr>
              <w:br/>
              <w:t>военной службы по призыву (умерших вследствие военной травмы)</w:t>
            </w:r>
          </w:p>
        </w:tc>
        <w:tc>
          <w:tcPr>
            <w:cnfStyle w:val="000010000000"/>
            <w:tcW w:w="1257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723F" w:rsidRPr="00036AAD" w:rsidRDefault="0023723F" w:rsidP="009A6BC1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2565,93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036AAD"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one" w:sz="0" w:space="0" w:color="auto"/>
            </w:tcBorders>
          </w:tcPr>
          <w:p w:rsidR="0023723F" w:rsidRPr="00F83972" w:rsidRDefault="0023723F" w:rsidP="009A6BC1">
            <w:pPr>
              <w:jc w:val="both"/>
              <w:cnfStyle w:val="000000100000"/>
              <w:rPr>
                <w:rFonts w:ascii="Arial" w:hAnsi="Arial" w:cs="Arial"/>
                <w:sz w:val="22"/>
              </w:rPr>
            </w:pPr>
            <w:r w:rsidRPr="00F83972">
              <w:rPr>
                <w:rFonts w:ascii="Arial" w:hAnsi="Arial" w:cs="Arial"/>
                <w:sz w:val="22"/>
              </w:rPr>
              <w:t xml:space="preserve">Назначается детям до достижения ими возраста 18 лет, инвалидам с детства независимо от возраста, а обучающимся по очной форме обучения в образовательном учреждении - до окончания обучения, но не более чем до 23 лет. Выплата ежемесячного пособия до достижения ребенком возраста 18 лет осуществляется </w:t>
            </w:r>
            <w:r w:rsidRPr="00F83972">
              <w:rPr>
                <w:rFonts w:ascii="Arial" w:hAnsi="Arial" w:cs="Arial"/>
                <w:sz w:val="22"/>
              </w:rPr>
              <w:lastRenderedPageBreak/>
              <w:t>его законным представителям (матери, усыновителю, опекуну или попечителю) либо близким родственникам (дедушке, бабушке), совместно проживающим с ним.</w:t>
            </w:r>
          </w:p>
        </w:tc>
        <w:tc>
          <w:tcPr>
            <w:cnfStyle w:val="00010000000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lastRenderedPageBreak/>
              <w:t>справка, подтверждающая призыв отца ребенка на военную службу  и прохождение им военной службы по призыву, выданная военным комиссариатом по месту его призыва;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документ, подтверждающий гибель (смерть, признание в установленном порядке безвестно отсутствующим или объявление умершим) военнослужащего в период прохождения военной службы по призыву;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свидетельство о смерти военнослужащего</w:t>
            </w:r>
            <w:r w:rsidRPr="00F83972">
              <w:rPr>
                <w:rFonts w:ascii="Arial Narrow" w:hAnsi="Arial Narrow" w:cs="Arial"/>
                <w:b w:val="0"/>
                <w:szCs w:val="22"/>
                <w:lang w:val="en-US"/>
              </w:rPr>
              <w:t>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свидетельство о рождении ребенка</w:t>
            </w:r>
            <w:r w:rsidRPr="00F83972">
              <w:rPr>
                <w:rFonts w:ascii="Arial Narrow" w:hAnsi="Arial Narrow" w:cs="Arial"/>
                <w:b w:val="0"/>
                <w:szCs w:val="22"/>
                <w:lang w:val="en-US"/>
              </w:rPr>
              <w:t>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справка с места жительства о совместном проживании ребенка с получателем пособия;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справка образовательного учреждения, подтверждающая </w:t>
            </w: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lastRenderedPageBreak/>
              <w:t>обучение ребенка по</w:t>
            </w:r>
            <w:proofErr w:type="gramEnd"/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 очной форме - для учащихся старше 18 лет;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справка об инвалидности– </w:t>
            </w: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t>дл</w:t>
            </w:r>
            <w:proofErr w:type="gramEnd"/>
            <w:r w:rsidRPr="00F83972">
              <w:rPr>
                <w:rFonts w:ascii="Arial Narrow" w:hAnsi="Arial Narrow" w:cs="Arial"/>
                <w:b w:val="0"/>
                <w:szCs w:val="22"/>
              </w:rPr>
              <w:t>я инвалидов с детства;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решение органа местного самоуправления об установлении опеки (попечительства) над ребенком – для опекунов (попечителей);</w:t>
            </w:r>
          </w:p>
          <w:p w:rsidR="0023723F" w:rsidRPr="00F83972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</w:rPr>
            </w:pP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t>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копия справки федерального учреждения медико-социальной экспертизы о причине смерти  инвалида, а также лица, пострадавшего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«военная травма» - для детей военнослужащих умерших вследствие военной травмы.</w:t>
            </w:r>
            <w:proofErr w:type="gramEnd"/>
          </w:p>
        </w:tc>
      </w:tr>
      <w:tr w:rsidR="0023723F" w:rsidRPr="00154EB1" w:rsidTr="009A6BC1">
        <w:tc>
          <w:tcPr>
            <w:cnfStyle w:val="001000000000"/>
            <w:tcW w:w="5000" w:type="pct"/>
            <w:gridSpan w:val="4"/>
            <w:tcBorders>
              <w:bottom w:val="single" w:sz="4" w:space="0" w:color="0070C0"/>
            </w:tcBorders>
          </w:tcPr>
          <w:p w:rsidR="0023723F" w:rsidRPr="00154EB1" w:rsidRDefault="0023723F" w:rsidP="009A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4"/>
                <w:sz w:val="22"/>
                <w:szCs w:val="22"/>
              </w:rPr>
            </w:pPr>
            <w:proofErr w:type="gramStart"/>
            <w:r w:rsidRPr="00154EB1">
              <w:rPr>
                <w:rFonts w:ascii="Arial" w:hAnsi="Arial" w:cs="Arial"/>
                <w:bCs w:val="0"/>
                <w:color w:val="0070C0"/>
              </w:rPr>
              <w:lastRenderedPageBreak/>
              <w:t>Постановление Правительства РФ от 29.12.2008 N 1051 "О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</w:t>
            </w:r>
            <w:proofErr w:type="gramEnd"/>
            <w:r w:rsidRPr="00154EB1">
              <w:rPr>
                <w:rFonts w:ascii="Arial" w:hAnsi="Arial" w:cs="Arial"/>
                <w:bCs w:val="0"/>
                <w:color w:val="0070C0"/>
              </w:rPr>
              <w:t xml:space="preserve">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AB6437" w:rsidRDefault="0023723F" w:rsidP="009A6BC1">
            <w:pPr>
              <w:rPr>
                <w:rFonts w:ascii="Arial" w:hAnsi="Arial" w:cs="Arial"/>
                <w:b w:val="0"/>
                <w:color w:val="FF8989"/>
              </w:rPr>
            </w:pPr>
            <w:r w:rsidRPr="00473F6A">
              <w:rPr>
                <w:rFonts w:ascii="Arial" w:hAnsi="Arial" w:cs="Arial"/>
                <w:b w:val="0"/>
                <w:color w:val="0070C0"/>
              </w:rPr>
              <w:t xml:space="preserve">Ежегодное пособие на проведение летнего оздоровительного отдыха детей военнослужащих, погибших, (умерших), пропавших без вести, ставших инвалидами в связи с вооруженным конфликтом на территориях Северного Кавказа, пенсионное обеспечение </w:t>
            </w:r>
            <w:r w:rsidRPr="00473F6A">
              <w:rPr>
                <w:rFonts w:ascii="Arial" w:hAnsi="Arial" w:cs="Arial"/>
                <w:b w:val="0"/>
                <w:color w:val="0070C0"/>
              </w:rPr>
              <w:lastRenderedPageBreak/>
              <w:t>которых осуществляется П</w:t>
            </w:r>
            <w:r>
              <w:rPr>
                <w:rFonts w:ascii="Arial" w:hAnsi="Arial" w:cs="Arial"/>
                <w:b w:val="0"/>
                <w:color w:val="0070C0"/>
              </w:rPr>
              <w:t xml:space="preserve">енсионным </w:t>
            </w:r>
            <w:r w:rsidRPr="00473F6A">
              <w:rPr>
                <w:rFonts w:ascii="Arial" w:hAnsi="Arial" w:cs="Arial"/>
                <w:b w:val="0"/>
                <w:color w:val="0070C0"/>
              </w:rPr>
              <w:t>Ф</w:t>
            </w:r>
            <w:r>
              <w:rPr>
                <w:rFonts w:ascii="Arial" w:hAnsi="Arial" w:cs="Arial"/>
                <w:b w:val="0"/>
                <w:color w:val="0070C0"/>
              </w:rPr>
              <w:t xml:space="preserve">ондом </w:t>
            </w:r>
            <w:r w:rsidRPr="00473F6A">
              <w:rPr>
                <w:rFonts w:ascii="Arial" w:hAnsi="Arial" w:cs="Arial"/>
                <w:b w:val="0"/>
                <w:color w:val="0070C0"/>
              </w:rPr>
              <w:t>РФ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CE3017" w:rsidRDefault="0023723F" w:rsidP="009A6BC1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lastRenderedPageBreak/>
              <w:t>27227,11</w:t>
            </w:r>
            <w:r w:rsidRPr="00CE3017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CE3017"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F3110E" w:rsidRDefault="0023723F" w:rsidP="009A6BC1">
            <w:pPr>
              <w:jc w:val="both"/>
              <w:cnfStyle w:val="000000100000"/>
              <w:rPr>
                <w:rFonts w:ascii="Arial" w:hAnsi="Arial" w:cs="Arial"/>
                <w:sz w:val="22"/>
              </w:rPr>
            </w:pPr>
            <w:r w:rsidRPr="00F3110E">
              <w:rPr>
                <w:rFonts w:ascii="Arial" w:hAnsi="Arial" w:cs="Arial"/>
                <w:sz w:val="22"/>
              </w:rPr>
              <w:t xml:space="preserve">Выплачивается на детей школьного возраста (до 15 лет включительно) ежегодно перед проведением летнего оздоровительного отдыха одному из их законных представителей (матери, отцу, усыновителю, опекуну или попечителю) либо близких родственников </w:t>
            </w:r>
            <w:r w:rsidRPr="00F3110E">
              <w:rPr>
                <w:rFonts w:ascii="Arial" w:hAnsi="Arial" w:cs="Arial"/>
                <w:sz w:val="22"/>
              </w:rPr>
              <w:lastRenderedPageBreak/>
              <w:t>(бабушке, дедушке), совместно проживающих с детьми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B24EF8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lastRenderedPageBreak/>
              <w:t>справка, подтверждающая призыв отца ребенка на военную службу  и прохождение им военной службы по призыву, выданная военным комиссариатом по месту его призыва;</w:t>
            </w:r>
          </w:p>
          <w:p w:rsidR="0023723F" w:rsidRPr="00B24EF8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документ, подтверждающий гибель (смерть, признание в установленном порядке безвестно отсутствующим или объявление умершим) военнослужащего в период прохождения военной службы по призыву;</w:t>
            </w:r>
          </w:p>
          <w:p w:rsidR="0023723F" w:rsidRPr="00B24EF8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свидетельство о рождении ребенка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  <w:lang w:val="en-US"/>
              </w:rPr>
              <w:t>;</w:t>
            </w:r>
          </w:p>
          <w:p w:rsidR="0023723F" w:rsidRPr="00B24EF8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 xml:space="preserve">справка с места жительства о совместном проживании ребенка с получателем 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lastRenderedPageBreak/>
              <w:t>пособия;</w:t>
            </w:r>
          </w:p>
          <w:p w:rsidR="0023723F" w:rsidRPr="00BC565C" w:rsidRDefault="0023723F" w:rsidP="0023723F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решение органа местного самоуправления об установлении опеки (попечительства) над ребенком – для опекунов (попечителей).</w:t>
            </w:r>
          </w:p>
        </w:tc>
      </w:tr>
      <w:tr w:rsidR="0023723F" w:rsidRPr="00F3110E" w:rsidTr="009A6BC1"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8" w:space="0" w:color="0070C0"/>
            </w:tcBorders>
          </w:tcPr>
          <w:p w:rsidR="0023723F" w:rsidRPr="00F3110E" w:rsidRDefault="0023723F" w:rsidP="009A6BC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color w:val="0070C0"/>
              </w:rPr>
            </w:pPr>
            <w:r w:rsidRPr="00F3110E">
              <w:rPr>
                <w:rFonts w:ascii="Arial" w:hAnsi="Arial" w:cs="Arial"/>
                <w:color w:val="0070C0"/>
              </w:rPr>
              <w:lastRenderedPageBreak/>
              <w:t xml:space="preserve">Закон Владимирской области от 02.10.2007 N 120-ОЗ "О социальной поддержке и социальном обслуживании отдельных категорий граждан во Владимирской </w:t>
            </w:r>
            <w:r>
              <w:rPr>
                <w:rFonts w:ascii="Arial" w:hAnsi="Arial" w:cs="Arial"/>
                <w:color w:val="0070C0"/>
              </w:rPr>
              <w:br/>
            </w:r>
            <w:r w:rsidRPr="00F3110E">
              <w:rPr>
                <w:rFonts w:ascii="Arial" w:hAnsi="Arial" w:cs="Arial"/>
                <w:color w:val="0070C0"/>
              </w:rPr>
              <w:t>области" (далее - Закон Владимирской области от 02.10.2007 № 120-ОЗ)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8" w:space="0" w:color="0070C0"/>
            </w:tcBorders>
          </w:tcPr>
          <w:p w:rsidR="0023723F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 xml:space="preserve">Ежемесячное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 xml:space="preserve">пособие </w:t>
            </w:r>
            <w:proofErr w:type="gramStart"/>
            <w:r w:rsidRPr="00602A9B">
              <w:rPr>
                <w:rFonts w:ascii="Arial" w:hAnsi="Arial" w:cs="Arial"/>
                <w:b w:val="0"/>
                <w:color w:val="0070C0"/>
              </w:rPr>
              <w:t>на</w:t>
            </w:r>
            <w:proofErr w:type="gramEnd"/>
            <w:r w:rsidRPr="00602A9B">
              <w:rPr>
                <w:rFonts w:ascii="Arial" w:hAnsi="Arial" w:cs="Arial"/>
                <w:b w:val="0"/>
                <w:color w:val="0070C0"/>
              </w:rPr>
              <w:t xml:space="preserve"> </w:t>
            </w:r>
          </w:p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ребенка</w:t>
            </w: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bottom w:val="single" w:sz="8" w:space="0" w:color="0070C0"/>
              <w:right w:val="none" w:sz="0" w:space="0" w:color="auto"/>
            </w:tcBorders>
          </w:tcPr>
          <w:p w:rsidR="0023723F" w:rsidRPr="00CE3017" w:rsidRDefault="0023723F" w:rsidP="0023723F">
            <w:pPr>
              <w:numPr>
                <w:ilvl w:val="0"/>
                <w:numId w:val="15"/>
              </w:numPr>
              <w:tabs>
                <w:tab w:val="num" w:pos="85"/>
              </w:tabs>
              <w:ind w:left="85" w:hanging="142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92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</w:p>
          <w:p w:rsidR="0023723F" w:rsidRPr="009D7D87" w:rsidRDefault="0023723F" w:rsidP="0023723F">
            <w:pPr>
              <w:numPr>
                <w:ilvl w:val="0"/>
                <w:numId w:val="15"/>
              </w:numPr>
              <w:tabs>
                <w:tab w:val="num" w:pos="85"/>
              </w:tabs>
              <w:ind w:left="85" w:hanging="142"/>
              <w:jc w:val="both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84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</w:rPr>
              <w:t xml:space="preserve"> - на детей одиноких матерей;</w:t>
            </w:r>
          </w:p>
          <w:p w:rsidR="0023723F" w:rsidRPr="00BC565C" w:rsidRDefault="0023723F" w:rsidP="0023723F">
            <w:pPr>
              <w:numPr>
                <w:ilvl w:val="0"/>
                <w:numId w:val="15"/>
              </w:numPr>
              <w:tabs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738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</w:t>
            </w:r>
            <w:r w:rsidRPr="00D63363">
              <w:rPr>
                <w:rFonts w:ascii="Arial" w:hAnsi="Arial" w:cs="Arial"/>
                <w:b/>
                <w:color w:val="0070C0"/>
              </w:rPr>
              <w:t>.-</w:t>
            </w:r>
            <w:r w:rsidRPr="009D7D87">
              <w:rPr>
                <w:rFonts w:ascii="Arial" w:hAnsi="Arial" w:cs="Arial"/>
              </w:rPr>
              <w:t xml:space="preserve"> на детей, родители которых уклоняются</w:t>
            </w:r>
            <w:r w:rsidRPr="00BC565C">
              <w:rPr>
                <w:rFonts w:ascii="Arial" w:hAnsi="Arial" w:cs="Arial"/>
                <w:spacing w:val="-4"/>
              </w:rPr>
              <w:t xml:space="preserve"> от уплаты алиментов,  на детей военнослужащих по призыву.</w:t>
            </w:r>
          </w:p>
          <w:p w:rsidR="0023723F" w:rsidRPr="00BC565C" w:rsidRDefault="0023723F" w:rsidP="009A6BC1">
            <w:pPr>
              <w:jc w:val="both"/>
              <w:rPr>
                <w:rFonts w:ascii="Arial" w:hAnsi="Arial" w:cs="Arial"/>
                <w:spacing w:val="-4"/>
              </w:rPr>
            </w:pPr>
          </w:p>
          <w:p w:rsidR="0023723F" w:rsidRPr="00BC565C" w:rsidRDefault="0023723F" w:rsidP="009A6BC1">
            <w:pPr>
              <w:rPr>
                <w:rFonts w:ascii="Arial" w:hAnsi="Arial" w:cs="Arial"/>
                <w:spacing w:val="-4"/>
              </w:rPr>
            </w:pPr>
          </w:p>
          <w:p w:rsidR="0023723F" w:rsidRPr="00BC565C" w:rsidRDefault="0023723F" w:rsidP="009A6BC1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74" w:type="pct"/>
            <w:tcBorders>
              <w:top w:val="single" w:sz="8" w:space="0" w:color="0070C0"/>
              <w:bottom w:val="single" w:sz="8" w:space="0" w:color="0070C0"/>
            </w:tcBorders>
          </w:tcPr>
          <w:p w:rsidR="0023723F" w:rsidRDefault="0023723F" w:rsidP="009A6BC1">
            <w:pPr>
              <w:spacing w:line="260" w:lineRule="exact"/>
              <w:jc w:val="both"/>
              <w:cnfStyle w:val="000000100000"/>
              <w:rPr>
                <w:rFonts w:ascii="Arial" w:hAnsi="Arial" w:cs="Arial"/>
                <w:spacing w:val="-6"/>
              </w:rPr>
            </w:pPr>
            <w:r w:rsidRPr="005D02A2">
              <w:rPr>
                <w:rFonts w:ascii="Arial" w:hAnsi="Arial" w:cs="Arial"/>
                <w:spacing w:val="-6"/>
              </w:rPr>
              <w:t xml:space="preserve">Назначается семьям со среднедушевым доходом на дату обращения не </w:t>
            </w:r>
            <w:proofErr w:type="gramStart"/>
            <w:r w:rsidRPr="005D02A2">
              <w:rPr>
                <w:rFonts w:ascii="Arial" w:hAnsi="Arial" w:cs="Arial"/>
                <w:spacing w:val="-6"/>
              </w:rPr>
              <w:t>более прожиточного</w:t>
            </w:r>
            <w:proofErr w:type="gramEnd"/>
            <w:r w:rsidRPr="005D02A2">
              <w:rPr>
                <w:rFonts w:ascii="Arial" w:hAnsi="Arial" w:cs="Arial"/>
                <w:spacing w:val="-6"/>
              </w:rPr>
              <w:t xml:space="preserve"> минимума, установленного в области, на детей в возрасте до 16 лет (обучающимся образо</w:t>
            </w:r>
            <w:r>
              <w:rPr>
                <w:rFonts w:ascii="Arial" w:hAnsi="Arial" w:cs="Arial"/>
                <w:spacing w:val="-6"/>
              </w:rPr>
              <w:t xml:space="preserve">вательных организациях </w:t>
            </w:r>
            <w:r w:rsidRPr="005D02A2">
              <w:rPr>
                <w:rFonts w:ascii="Arial" w:hAnsi="Arial" w:cs="Arial"/>
                <w:spacing w:val="-6"/>
              </w:rPr>
              <w:t xml:space="preserve"> - до окончания обучения, но не более чем до 18 лет).</w:t>
            </w:r>
          </w:p>
          <w:p w:rsidR="0023723F" w:rsidRPr="005D02A2" w:rsidRDefault="0023723F" w:rsidP="009A6BC1">
            <w:pPr>
              <w:spacing w:line="260" w:lineRule="exact"/>
              <w:jc w:val="both"/>
              <w:cnfStyle w:val="000000100000"/>
              <w:rPr>
                <w:rFonts w:ascii="Arial" w:hAnsi="Arial" w:cs="Arial"/>
                <w:spacing w:val="-6"/>
              </w:rPr>
            </w:pP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23723F" w:rsidRPr="00BC565C" w:rsidRDefault="0023723F" w:rsidP="0023723F">
            <w:pPr>
              <w:numPr>
                <w:ilvl w:val="0"/>
                <w:numId w:val="6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ребенка</w:t>
            </w:r>
            <w:r w:rsidRPr="00BC565C">
              <w:rPr>
                <w:rFonts w:ascii="Arial" w:hAnsi="Arial" w:cs="Arial"/>
                <w:b w:val="0"/>
                <w:lang w:val="en-US"/>
              </w:rPr>
              <w:t>;</w:t>
            </w:r>
          </w:p>
          <w:p w:rsidR="0023723F" w:rsidRPr="00BC565C" w:rsidRDefault="0023723F" w:rsidP="0023723F">
            <w:pPr>
              <w:numPr>
                <w:ilvl w:val="0"/>
                <w:numId w:val="6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с места жительства ребенка о совместном его проживании с родителем;</w:t>
            </w:r>
          </w:p>
          <w:p w:rsidR="0023723F" w:rsidRPr="00BC565C" w:rsidRDefault="0023723F" w:rsidP="0023723F">
            <w:pPr>
              <w:numPr>
                <w:ilvl w:val="0"/>
                <w:numId w:val="6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 xml:space="preserve">справка с места работы либо иной документ, подтверждающий доходы семьи (для </w:t>
            </w:r>
            <w:proofErr w:type="gramStart"/>
            <w:r w:rsidRPr="00BC565C">
              <w:rPr>
                <w:rFonts w:ascii="Arial" w:hAnsi="Arial" w:cs="Arial"/>
                <w:b w:val="0"/>
              </w:rPr>
              <w:t>неработающих</w:t>
            </w:r>
            <w:proofErr w:type="gramEnd"/>
            <w:r w:rsidRPr="00BC565C">
              <w:rPr>
                <w:rFonts w:ascii="Arial" w:hAnsi="Arial" w:cs="Arial"/>
                <w:b w:val="0"/>
              </w:rPr>
              <w:t xml:space="preserve"> - трудовая книжка или другой документ о последнем месте работы (учебы, службы);</w:t>
            </w:r>
          </w:p>
          <w:p w:rsidR="0023723F" w:rsidRPr="00BC565C" w:rsidRDefault="0023723F" w:rsidP="0023723F">
            <w:pPr>
              <w:numPr>
                <w:ilvl w:val="0"/>
                <w:numId w:val="6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об учебе на ребенка старше 16 лет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  <w:tr w:rsidR="0023723F" w:rsidRPr="0034480A" w:rsidTr="009A6BC1"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4" w:space="0" w:color="0070C0"/>
            </w:tcBorders>
          </w:tcPr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 xml:space="preserve">Социальная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 xml:space="preserve">поддержка детей,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 xml:space="preserve">не являющихся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 xml:space="preserve">инвалидами,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 xml:space="preserve">нуждающихся в 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>санаторно-курортном лечении</w:t>
            </w:r>
          </w:p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BC565C" w:rsidRDefault="0023723F" w:rsidP="009A6BC1">
            <w:pPr>
              <w:jc w:val="center"/>
              <w:rPr>
                <w:rFonts w:ascii="Arial" w:hAnsi="Arial" w:cs="Arial"/>
                <w:spacing w:val="-4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4"/>
                <w:sz w:val="28"/>
              </w:rPr>
              <w:t>50%</w:t>
            </w:r>
            <w:r w:rsidRPr="00CE3017">
              <w:rPr>
                <w:rFonts w:ascii="Arial" w:hAnsi="Arial" w:cs="Arial"/>
                <w:color w:val="0070C0"/>
                <w:spacing w:val="-4"/>
                <w:sz w:val="28"/>
              </w:rPr>
              <w:t xml:space="preserve"> </w:t>
            </w:r>
            <w:r w:rsidRPr="00BC565C">
              <w:rPr>
                <w:rFonts w:ascii="Arial" w:hAnsi="Arial" w:cs="Arial"/>
                <w:spacing w:val="-4"/>
              </w:rPr>
              <w:t xml:space="preserve">стоимости </w:t>
            </w:r>
            <w:r>
              <w:rPr>
                <w:rFonts w:ascii="Arial" w:hAnsi="Arial" w:cs="Arial"/>
                <w:spacing w:val="-4"/>
              </w:rPr>
              <w:br/>
            </w:r>
            <w:r w:rsidRPr="00BC565C">
              <w:rPr>
                <w:rFonts w:ascii="Arial" w:hAnsi="Arial" w:cs="Arial"/>
                <w:spacing w:val="-4"/>
              </w:rPr>
              <w:t xml:space="preserve">проезда на </w:t>
            </w:r>
            <w:r>
              <w:rPr>
                <w:rFonts w:ascii="Arial" w:hAnsi="Arial" w:cs="Arial"/>
                <w:spacing w:val="-4"/>
              </w:rPr>
              <w:br/>
            </w:r>
            <w:r w:rsidRPr="00BC565C">
              <w:rPr>
                <w:rFonts w:ascii="Arial" w:hAnsi="Arial" w:cs="Arial"/>
                <w:spacing w:val="-4"/>
              </w:rPr>
              <w:t>междугородном транспорте</w:t>
            </w:r>
          </w:p>
        </w:tc>
        <w:tc>
          <w:tcPr>
            <w:tcW w:w="974" w:type="pct"/>
            <w:tcBorders>
              <w:top w:val="single" w:sz="8" w:space="0" w:color="0070C0"/>
              <w:bottom w:val="single" w:sz="4" w:space="0" w:color="0070C0"/>
            </w:tcBorders>
          </w:tcPr>
          <w:p w:rsidR="0023723F" w:rsidRPr="00BC565C" w:rsidRDefault="0023723F" w:rsidP="009A6BC1">
            <w:pPr>
              <w:jc w:val="both"/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Выплачивается малообеспеченным семьям (на ребенка и сопровождающее лицо) один раз в год на проезд к месту лечения и обратно  в пределах Российской Федерации.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4" w:space="0" w:color="0070C0"/>
              <w:right w:val="nil"/>
            </w:tcBorders>
          </w:tcPr>
          <w:p w:rsidR="0023723F" w:rsidRPr="005D02A2" w:rsidRDefault="0023723F" w:rsidP="0023723F">
            <w:pPr>
              <w:numPr>
                <w:ilvl w:val="0"/>
                <w:numId w:val="7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заключение учреждения здравоохранения о направлении ребенка на санаторно-курортное лечение;</w:t>
            </w:r>
          </w:p>
          <w:p w:rsidR="0023723F" w:rsidRPr="005D02A2" w:rsidRDefault="0023723F" w:rsidP="0023723F">
            <w:pPr>
              <w:numPr>
                <w:ilvl w:val="0"/>
                <w:numId w:val="7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корешок путевки (курсовки) в соответствующее санаторно-курортное учреждение;</w:t>
            </w:r>
          </w:p>
          <w:p w:rsidR="0023723F" w:rsidRPr="005D02A2" w:rsidRDefault="0023723F" w:rsidP="0023723F">
            <w:pPr>
              <w:numPr>
                <w:ilvl w:val="0"/>
                <w:numId w:val="7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проездные документы ребенка (сопровождающего лица);</w:t>
            </w:r>
          </w:p>
          <w:p w:rsidR="0023723F" w:rsidRPr="00D63363" w:rsidRDefault="0023723F" w:rsidP="0023723F">
            <w:pPr>
              <w:numPr>
                <w:ilvl w:val="0"/>
                <w:numId w:val="7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справки о составе и доходах семьи за три месяца, предшествующих приобретению билетов в санаторий.</w:t>
            </w:r>
          </w:p>
          <w:p w:rsidR="0023723F" w:rsidRPr="00BC565C" w:rsidRDefault="0023723F" w:rsidP="009A6BC1">
            <w:pPr>
              <w:ind w:left="104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bCs w:val="0"/>
                <w:color w:val="0070C0"/>
                <w:spacing w:val="-4"/>
              </w:rPr>
              <w:t xml:space="preserve">Меры социальной </w:t>
            </w:r>
            <w:r w:rsidRPr="00602A9B">
              <w:rPr>
                <w:rFonts w:ascii="Arial" w:hAnsi="Arial" w:cs="Arial"/>
                <w:b w:val="0"/>
                <w:color w:val="0070C0"/>
                <w:spacing w:val="-1"/>
              </w:rPr>
              <w:t>поддержки многодетным семьям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8"/>
                <w:szCs w:val="22"/>
              </w:rPr>
              <w:t>20%</w:t>
            </w:r>
            <w:r w:rsidRPr="00CE3017">
              <w:rPr>
                <w:rFonts w:ascii="Arial" w:hAnsi="Arial" w:cs="Arial"/>
                <w:spacing w:val="-3"/>
                <w:sz w:val="28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базового размера пособия на ребенка - дополнительное ежемесячное пособие на ребенка</w:t>
            </w:r>
            <w:r w:rsidRPr="00603A8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семьям с четырьмя и более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960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руб.</w:t>
            </w:r>
            <w:r w:rsidRPr="00CE30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-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ежегодная выплата на школьную и спортивную формы;</w:t>
            </w:r>
          </w:p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560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-  ежемесячная денежная выплата в течение учебного года на питание и проезд;</w:t>
            </w:r>
          </w:p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29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- ежемесячная выплата на детей до 6 лет на приобретение лекарств; </w:t>
            </w:r>
          </w:p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832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</w:t>
            </w:r>
            <w:r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- ежегодная компенсация семьям, проживающим в домах без центрального отопления;</w:t>
            </w:r>
          </w:p>
          <w:p w:rsidR="0023723F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50%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компенсация расходов на оплату коммунальных услуг в виде ежемесячной денежной выплаты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- для семей с 3-7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23723F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10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0%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компенсация расходов на оплату коммунальных услуг в виде ежемесячной денежной выплаты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– семьям с 8 и более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23723F" w:rsidRPr="009D7D87" w:rsidRDefault="0023723F" w:rsidP="0023723F">
            <w:pPr>
              <w:numPr>
                <w:ilvl w:val="0"/>
                <w:numId w:val="16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412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- скидка на оплату за содержание ребенка в дошкольном учреждении.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8628F8" w:rsidRDefault="0023723F" w:rsidP="009A6BC1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8628F8">
              <w:rPr>
                <w:rFonts w:ascii="Arial" w:hAnsi="Arial" w:cs="Arial"/>
                <w:sz w:val="22"/>
                <w:szCs w:val="22"/>
              </w:rPr>
              <w:lastRenderedPageBreak/>
              <w:t xml:space="preserve">Назначается </w:t>
            </w:r>
            <w:r w:rsidRPr="008628F8">
              <w:rPr>
                <w:rFonts w:ascii="Arial" w:hAnsi="Arial" w:cs="Arial"/>
                <w:spacing w:val="-2"/>
                <w:sz w:val="22"/>
                <w:szCs w:val="22"/>
              </w:rPr>
              <w:t xml:space="preserve">многодетным семьям, имеющим в своем составе трех и более </w:t>
            </w:r>
            <w:r w:rsidRPr="008628F8">
              <w:rPr>
                <w:rFonts w:ascii="Arial" w:hAnsi="Arial" w:cs="Arial"/>
                <w:spacing w:val="-3"/>
                <w:sz w:val="22"/>
                <w:szCs w:val="22"/>
              </w:rPr>
              <w:t xml:space="preserve">детей, в случае если среднедушевой доход 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 xml:space="preserve">семьи не 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 xml:space="preserve">превышает величину прожиточного минимума, </w:t>
            </w:r>
            <w:r w:rsidRPr="008628F8">
              <w:rPr>
                <w:rFonts w:ascii="Arial" w:hAnsi="Arial" w:cs="Arial"/>
                <w:sz w:val="22"/>
                <w:szCs w:val="22"/>
              </w:rPr>
              <w:t>установленную в области на душу населения.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8628F8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lastRenderedPageBreak/>
              <w:t>удостоверение многодетной семьи;</w:t>
            </w:r>
          </w:p>
          <w:p w:rsidR="0023723F" w:rsidRPr="00604357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604357">
              <w:rPr>
                <w:rFonts w:ascii="Arial" w:hAnsi="Arial" w:cs="Arial"/>
                <w:b w:val="0"/>
              </w:rPr>
              <w:t>свидетельство о рождении детей;</w:t>
            </w:r>
          </w:p>
          <w:p w:rsidR="0023723F" w:rsidRPr="008628F8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>справка о составе семьи и характеристике жилья;</w:t>
            </w:r>
          </w:p>
          <w:p w:rsidR="0023723F" w:rsidRPr="008628F8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 xml:space="preserve">сведения о доходах членов семьи; </w:t>
            </w:r>
          </w:p>
          <w:p w:rsidR="0023723F" w:rsidRPr="008628F8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lastRenderedPageBreak/>
              <w:t>справка на ребенка из общеобразовательного учреждения;</w:t>
            </w:r>
          </w:p>
          <w:p w:rsidR="0023723F" w:rsidRPr="00BC565C" w:rsidRDefault="0023723F" w:rsidP="0023723F">
            <w:pPr>
              <w:numPr>
                <w:ilvl w:val="0"/>
                <w:numId w:val="8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>Документы о видах коммунальных услуг.</w:t>
            </w:r>
          </w:p>
        </w:tc>
      </w:tr>
      <w:tr w:rsidR="0023723F" w:rsidRPr="0034480A" w:rsidTr="009A6BC1">
        <w:trPr>
          <w:trHeight w:val="3106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lastRenderedPageBreak/>
              <w:t>Компенсационные выплаты беременным женщинам, кормящим матерям, а также детям в возрасте до трех лет для обеспечения полноценным питанием по заключению врачей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9D7D87" w:rsidRDefault="0023723F" w:rsidP="0023723F">
            <w:pPr>
              <w:numPr>
                <w:ilvl w:val="0"/>
                <w:numId w:val="14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25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</w:t>
            </w:r>
            <w:r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 беременным женщинам и кормящим матерям;</w:t>
            </w:r>
          </w:p>
          <w:p w:rsidR="0023723F" w:rsidRPr="009D7D87" w:rsidRDefault="0023723F" w:rsidP="0023723F">
            <w:pPr>
              <w:numPr>
                <w:ilvl w:val="0"/>
                <w:numId w:val="14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7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97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на детей 1 года жизни;</w:t>
            </w:r>
          </w:p>
          <w:p w:rsidR="0023723F" w:rsidRPr="009D7D87" w:rsidRDefault="0023723F" w:rsidP="0023723F">
            <w:pPr>
              <w:numPr>
                <w:ilvl w:val="0"/>
                <w:numId w:val="14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83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</w:t>
            </w:r>
            <w:r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на детей 2 года жизни; </w:t>
            </w:r>
          </w:p>
          <w:p w:rsidR="0023723F" w:rsidRPr="009D7D87" w:rsidRDefault="0023723F" w:rsidP="0023723F">
            <w:pPr>
              <w:numPr>
                <w:ilvl w:val="0"/>
                <w:numId w:val="14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35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руб</w:t>
            </w:r>
            <w:r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на детей 3 года жизни.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BC565C" w:rsidRDefault="0023723F" w:rsidP="009A6BC1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Выплачивается по заключению врачей семьям с доходом ниже величины прожиточного минимума.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BC565C" w:rsidRDefault="0023723F" w:rsidP="0023723F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ребенка (кроме беременных женщин);</w:t>
            </w:r>
          </w:p>
          <w:p w:rsidR="0023723F" w:rsidRPr="00BC565C" w:rsidRDefault="0023723F" w:rsidP="0023723F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врача (по утвержденной форме) о необходимости обеспечения полноценным питанием;</w:t>
            </w:r>
          </w:p>
          <w:p w:rsidR="0023723F" w:rsidRPr="00BC565C" w:rsidRDefault="0023723F" w:rsidP="0023723F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справки о составе и доходах членов семьи за 3 предыдущих месяца, исключая месяц обра</w:t>
            </w:r>
            <w:r>
              <w:rPr>
                <w:rFonts w:ascii="Arial" w:hAnsi="Arial" w:cs="Arial"/>
                <w:b w:val="0"/>
              </w:rPr>
              <w:t>щения.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602A9B" w:rsidRDefault="0023723F" w:rsidP="009A6BC1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 xml:space="preserve">Единовременная денежная выплата при рождении второго и последующих детей, а также </w:t>
            </w:r>
            <w:r w:rsidRPr="00602A9B">
              <w:rPr>
                <w:rFonts w:ascii="Arial" w:hAnsi="Arial" w:cs="Arial"/>
                <w:b w:val="0"/>
                <w:color w:val="0070C0"/>
              </w:rPr>
              <w:lastRenderedPageBreak/>
              <w:t>двойни (тройни)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9D7D87" w:rsidRDefault="0023723F" w:rsidP="0023723F">
            <w:pPr>
              <w:numPr>
                <w:ilvl w:val="0"/>
                <w:numId w:val="13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lastRenderedPageBreak/>
              <w:t>4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893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Pr="009D7D87">
              <w:rPr>
                <w:rFonts w:ascii="Arial" w:hAnsi="Arial" w:cs="Arial"/>
              </w:rPr>
              <w:br/>
              <w:t>на второго ребенка;</w:t>
            </w:r>
          </w:p>
          <w:p w:rsidR="0023723F" w:rsidRPr="009D7D87" w:rsidRDefault="0023723F" w:rsidP="0023723F">
            <w:pPr>
              <w:numPr>
                <w:ilvl w:val="0"/>
                <w:numId w:val="13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781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Pr="009D7D87">
              <w:rPr>
                <w:rFonts w:ascii="Arial" w:hAnsi="Arial" w:cs="Arial"/>
              </w:rPr>
              <w:br/>
              <w:t>на третьего и последующих детей;</w:t>
            </w:r>
          </w:p>
          <w:p w:rsidR="0023723F" w:rsidRPr="009D7D87" w:rsidRDefault="0023723F" w:rsidP="0023723F">
            <w:pPr>
              <w:numPr>
                <w:ilvl w:val="0"/>
                <w:numId w:val="13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6296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Pr="009D7D87">
              <w:rPr>
                <w:rFonts w:ascii="Arial" w:hAnsi="Arial" w:cs="Arial"/>
              </w:rPr>
              <w:br/>
            </w:r>
            <w:r w:rsidRPr="009D7D87">
              <w:rPr>
                <w:rFonts w:ascii="Arial" w:hAnsi="Arial" w:cs="Arial"/>
              </w:rPr>
              <w:lastRenderedPageBreak/>
              <w:t xml:space="preserve">            на двойню; </w:t>
            </w:r>
          </w:p>
          <w:p w:rsidR="0023723F" w:rsidRPr="009D7D87" w:rsidRDefault="0023723F" w:rsidP="0023723F">
            <w:pPr>
              <w:numPr>
                <w:ilvl w:val="0"/>
                <w:numId w:val="13"/>
              </w:numPr>
              <w:tabs>
                <w:tab w:val="clear" w:pos="720"/>
                <w:tab w:val="num" w:pos="85"/>
              </w:tabs>
              <w:ind w:left="85" w:right="-27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11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9 018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Pr="009D7D87">
              <w:rPr>
                <w:rFonts w:ascii="Arial" w:hAnsi="Arial" w:cs="Arial"/>
              </w:rPr>
              <w:br/>
              <w:t xml:space="preserve">            на тройню.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9D7D87" w:rsidRDefault="0023723F" w:rsidP="009A6BC1">
            <w:pPr>
              <w:cnfStyle w:val="000000100000"/>
              <w:rPr>
                <w:rFonts w:ascii="Arial" w:hAnsi="Arial" w:cs="Arial"/>
              </w:rPr>
            </w:pPr>
            <w:r w:rsidRPr="009D7D87">
              <w:rPr>
                <w:rFonts w:ascii="Arial" w:hAnsi="Arial" w:cs="Arial"/>
              </w:rPr>
              <w:lastRenderedPageBreak/>
              <w:t xml:space="preserve">Предоставляется одному из родителей, постоянно проживающему совместно с </w:t>
            </w:r>
            <w:r w:rsidRPr="009D7D87">
              <w:rPr>
                <w:rFonts w:ascii="Arial" w:hAnsi="Arial" w:cs="Arial"/>
              </w:rPr>
              <w:lastRenderedPageBreak/>
              <w:t>рожденным ребенком (детьми) на территории Владимирской области.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BC565C" w:rsidRDefault="0023723F" w:rsidP="0023723F">
            <w:pPr>
              <w:numPr>
                <w:ilvl w:val="0"/>
                <w:numId w:val="10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lastRenderedPageBreak/>
              <w:t>свидетельство о рождении ребенка, на которого назначается выплата;</w:t>
            </w:r>
          </w:p>
          <w:p w:rsidR="0023723F" w:rsidRPr="00BC565C" w:rsidRDefault="0023723F" w:rsidP="0023723F">
            <w:pPr>
              <w:numPr>
                <w:ilvl w:val="0"/>
                <w:numId w:val="10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предыдущего ребенка (детей);</w:t>
            </w:r>
          </w:p>
          <w:p w:rsidR="0023723F" w:rsidRPr="00BC565C" w:rsidRDefault="0023723F" w:rsidP="0023723F">
            <w:pPr>
              <w:numPr>
                <w:ilvl w:val="0"/>
                <w:numId w:val="10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lastRenderedPageBreak/>
              <w:t>справка о составе семьи</w:t>
            </w:r>
            <w:r w:rsidRPr="00BC565C">
              <w:rPr>
                <w:rFonts w:ascii="Arial" w:hAnsi="Arial" w:cs="Arial"/>
                <w:b w:val="0"/>
                <w:lang w:val="en-US"/>
              </w:rPr>
              <w:t>.</w:t>
            </w:r>
          </w:p>
        </w:tc>
      </w:tr>
      <w:tr w:rsidR="0023723F" w:rsidRPr="0034480A" w:rsidTr="009A6BC1">
        <w:trPr>
          <w:trHeight w:val="187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9B7CC8" w:rsidRDefault="0023723F" w:rsidP="009A6BC1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lastRenderedPageBreak/>
              <w:t xml:space="preserve">Ежемесячная денежная выплата на 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третьего (последующего) ребенка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 до достижения им возраста трех лет (ЕДВ)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9B7CC8" w:rsidRDefault="0023723F" w:rsidP="009A6BC1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588</w:t>
            </w:r>
            <w:r w:rsidRPr="009B7CC8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9B7CC8" w:rsidRDefault="0023723F" w:rsidP="009A6BC1">
            <w:pPr>
              <w:jc w:val="both"/>
              <w:outlineLvl w:val="3"/>
              <w:cnfStyle w:val="000000000000"/>
              <w:rPr>
                <w:rFonts w:ascii="Arial" w:hAnsi="Arial" w:cs="Arial"/>
                <w:sz w:val="26"/>
                <w:szCs w:val="26"/>
              </w:rPr>
            </w:pPr>
            <w:r w:rsidRPr="009B7CC8">
              <w:rPr>
                <w:rFonts w:ascii="Arial" w:hAnsi="Arial" w:cs="Arial"/>
                <w:sz w:val="26"/>
                <w:szCs w:val="26"/>
              </w:rPr>
              <w:t xml:space="preserve">ЕДВ предоставляется гражданам РФ, постоянно проживающим на территории Владимирской области 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на каждого рожденного после 31 декабря 2012 года третьего или последующего ребенка, в семьях со среднедушевым доходом, размер которого не превышает среднедушевые денежные доходы населения во Владимирской области на дату обращения.</w:t>
            </w:r>
          </w:p>
          <w:p w:rsidR="0023723F" w:rsidRPr="009B7CC8" w:rsidRDefault="0023723F" w:rsidP="009A6BC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9B7CC8" w:rsidRDefault="0023723F" w:rsidP="002372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 xml:space="preserve">заявление о назначении ЕДВ с указанием сведений о доходах семьи, подтвержденных документально (за </w:t>
            </w:r>
            <w:r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12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 xml:space="preserve"> предыдущих месяц</w:t>
            </w:r>
            <w:r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ев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, исключая месяц обращения);</w:t>
            </w:r>
          </w:p>
          <w:p w:rsidR="0023723F" w:rsidRPr="009B7CC8" w:rsidRDefault="0023723F" w:rsidP="002372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справку государственного казенного учреждения социальной защиты населения по месту жительства другого родителя о неполучении им ЕДВ – в случае проживания родителей по разным адресам на территории Владимирской области*;</w:t>
            </w:r>
          </w:p>
          <w:p w:rsidR="0023723F" w:rsidRPr="009B7CC8" w:rsidRDefault="0023723F" w:rsidP="002372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свидетельство о рождении ребенка;</w:t>
            </w:r>
          </w:p>
          <w:p w:rsidR="0023723F" w:rsidRPr="009B7CC8" w:rsidRDefault="0023723F" w:rsidP="002372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8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 xml:space="preserve">свидетельства о рождении (смерти) предыдущих детей; </w:t>
            </w:r>
          </w:p>
          <w:p w:rsidR="0023723F" w:rsidRPr="009B7CC8" w:rsidRDefault="0023723F" w:rsidP="0023723F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справку, подтверждающую совместное проживание на территории Владимирской области ребенка с родителем (заявителем), выданную организацией, уполномоченной на её выдачу</w:t>
            </w:r>
            <w:r w:rsidRPr="009B7CC8">
              <w:rPr>
                <w:rFonts w:ascii="Arial" w:hAnsi="Arial" w:cs="Arial"/>
                <w:spacing w:val="-4"/>
                <w:sz w:val="26"/>
                <w:szCs w:val="26"/>
              </w:rPr>
              <w:t>.</w:t>
            </w:r>
          </w:p>
        </w:tc>
      </w:tr>
      <w:tr w:rsidR="0023723F" w:rsidRPr="0034480A" w:rsidTr="009A6BC1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23723F" w:rsidRPr="00C95CD0" w:rsidRDefault="0023723F" w:rsidP="009A6BC1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Единовременная выплата при награждении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орденом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«Родительская слава»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23723F" w:rsidRPr="009D7D87" w:rsidRDefault="0023723F" w:rsidP="009A6BC1">
            <w:pPr>
              <w:jc w:val="center"/>
              <w:outlineLvl w:val="3"/>
              <w:rPr>
                <w:rFonts w:ascii="Arial" w:hAnsi="Arial" w:cs="Arial"/>
                <w:sz w:val="26"/>
                <w:szCs w:val="26"/>
              </w:rPr>
            </w:pPr>
            <w:r w:rsidRPr="000B3917">
              <w:rPr>
                <w:rFonts w:ascii="Arial" w:hAnsi="Arial" w:cs="Arial"/>
                <w:b/>
                <w:color w:val="0070C0"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2224</w:t>
            </w:r>
            <w:r w:rsidRPr="000B39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  <w:sz w:val="26"/>
                <w:szCs w:val="26"/>
              </w:rPr>
              <w:t xml:space="preserve"> -</w:t>
            </w:r>
          </w:p>
          <w:p w:rsidR="0023723F" w:rsidRPr="00102B13" w:rsidRDefault="0023723F" w:rsidP="009A6BC1">
            <w:pPr>
              <w:jc w:val="center"/>
              <w:rPr>
                <w:rFonts w:ascii="Arial" w:hAnsi="Arial" w:cs="Arial"/>
                <w:b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 w:rsidRPr="00800C69">
              <w:rPr>
                <w:rFonts w:ascii="Arial" w:hAnsi="Arial" w:cs="Arial"/>
                <w:spacing w:val="-4"/>
                <w:sz w:val="26"/>
                <w:szCs w:val="26"/>
              </w:rPr>
              <w:t>бластной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 бюджет</w:t>
            </w:r>
            <w:r w:rsidRPr="00102B13">
              <w:rPr>
                <w:rFonts w:ascii="Arial" w:hAnsi="Arial" w:cs="Arial"/>
                <w:spacing w:val="-4"/>
                <w:sz w:val="26"/>
                <w:szCs w:val="26"/>
              </w:rPr>
              <w:t>;</w:t>
            </w:r>
          </w:p>
          <w:p w:rsidR="0023723F" w:rsidRPr="00800C69" w:rsidRDefault="0023723F" w:rsidP="009A6BC1">
            <w:pPr>
              <w:jc w:val="center"/>
              <w:rPr>
                <w:rFonts w:ascii="Arial" w:hAnsi="Arial" w:cs="Arial"/>
                <w:b/>
                <w:spacing w:val="-4"/>
                <w:sz w:val="18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  <w:r w:rsidRPr="000B3917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100000 руб</w:t>
            </w:r>
            <w:r w:rsidRPr="00555257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 xml:space="preserve"> </w:t>
            </w:r>
            <w:r w:rsidRPr="00800C69">
              <w:rPr>
                <w:rFonts w:ascii="Arial" w:hAnsi="Arial" w:cs="Arial"/>
                <w:spacing w:val="-4"/>
                <w:sz w:val="26"/>
                <w:szCs w:val="26"/>
              </w:rPr>
              <w:t>-</w:t>
            </w: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федеральный 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br/>
              <w:t>бюджет</w:t>
            </w: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Default="0023723F" w:rsidP="009A6BC1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23723F" w:rsidRPr="00800C69" w:rsidRDefault="0023723F" w:rsidP="009A6BC1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23723F" w:rsidRPr="000F5EAC" w:rsidRDefault="0023723F" w:rsidP="009A6BC1">
            <w:pPr>
              <w:jc w:val="both"/>
              <w:outlineLvl w:val="3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0F5EAC">
              <w:rPr>
                <w:rFonts w:ascii="Arial" w:hAnsi="Arial" w:cs="Arial"/>
                <w:sz w:val="26"/>
                <w:szCs w:val="26"/>
              </w:rPr>
              <w:lastRenderedPageBreak/>
              <w:t>Факт награждения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орденом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23723F" w:rsidRPr="00C44736" w:rsidRDefault="0023723F" w:rsidP="009A6BC1">
            <w:pPr>
              <w:pStyle w:val="a3"/>
              <w:autoSpaceDE w:val="0"/>
              <w:autoSpaceDN w:val="0"/>
              <w:adjustRightInd w:val="0"/>
              <w:ind w:left="105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C82B94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заявление в письменной форме</w:t>
            </w:r>
          </w:p>
        </w:tc>
      </w:tr>
      <w:tr w:rsidR="0023723F" w:rsidRPr="0034480A" w:rsidTr="009A6BC1"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23723F" w:rsidRPr="00C95CD0" w:rsidRDefault="0023723F" w:rsidP="009A6BC1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23723F" w:rsidRPr="00800C69" w:rsidRDefault="0023723F" w:rsidP="009A6BC1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23723F" w:rsidRPr="000F5EAC" w:rsidRDefault="0023723F" w:rsidP="009A6BC1">
            <w:pPr>
              <w:jc w:val="both"/>
              <w:outlineLvl w:val="3"/>
              <w:cnfStyle w:val="00000000000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23723F" w:rsidRPr="00C44736" w:rsidRDefault="0023723F" w:rsidP="009A6BC1">
            <w:pPr>
              <w:pStyle w:val="a3"/>
              <w:autoSpaceDE w:val="0"/>
              <w:autoSpaceDN w:val="0"/>
              <w:adjustRightInd w:val="0"/>
              <w:ind w:left="105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</w:p>
        </w:tc>
      </w:tr>
      <w:tr w:rsidR="0023723F" w:rsidRPr="000B3917" w:rsidTr="009A6BC1">
        <w:trPr>
          <w:cnfStyle w:val="000000100000"/>
        </w:trPr>
        <w:tc>
          <w:tcPr>
            <w:cnfStyle w:val="001000000000"/>
            <w:tcW w:w="5000" w:type="pct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23723F" w:rsidRDefault="0023723F" w:rsidP="009A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70C0"/>
              </w:rPr>
            </w:pPr>
            <w:r w:rsidRPr="000B3917">
              <w:rPr>
                <w:rFonts w:ascii="Arial" w:hAnsi="Arial" w:cs="Arial"/>
                <w:bCs w:val="0"/>
                <w:color w:val="0070C0"/>
              </w:rPr>
              <w:t xml:space="preserve">Закон Владимирской области от 29.12.2011 </w:t>
            </w:r>
            <w:r>
              <w:rPr>
                <w:rFonts w:ascii="Arial" w:hAnsi="Arial" w:cs="Arial"/>
                <w:bCs w:val="0"/>
                <w:color w:val="0070C0"/>
              </w:rPr>
              <w:t>№</w:t>
            </w:r>
            <w:r w:rsidRPr="000B3917">
              <w:rPr>
                <w:rFonts w:ascii="Arial" w:hAnsi="Arial" w:cs="Arial"/>
                <w:bCs w:val="0"/>
                <w:color w:val="0070C0"/>
              </w:rPr>
              <w:t xml:space="preserve"> 127-ОЗ </w:t>
            </w:r>
          </w:p>
          <w:p w:rsidR="0023723F" w:rsidRPr="000B3917" w:rsidRDefault="0023723F" w:rsidP="009A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  <w:r w:rsidRPr="000B3917">
              <w:rPr>
                <w:rFonts w:ascii="Arial" w:hAnsi="Arial" w:cs="Arial"/>
                <w:bCs w:val="0"/>
                <w:color w:val="0070C0"/>
              </w:rPr>
              <w:t>"О дополнительных мерах государственной поддержки семей, имеющих детей, на территории Владимирской области"</w:t>
            </w:r>
          </w:p>
        </w:tc>
      </w:tr>
      <w:tr w:rsidR="0023723F" w:rsidRPr="00373F2B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trHeight w:val="8395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23723F" w:rsidRPr="009B7CC8" w:rsidRDefault="0023723F" w:rsidP="009A6BC1">
            <w:pP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Областной 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  <w:t xml:space="preserve">материнский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(семейный) 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  <w:t>капитал:</w:t>
            </w:r>
          </w:p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CE3017" w:rsidRDefault="0023723F" w:rsidP="009A6BC1">
            <w:pPr>
              <w:ind w:left="165" w:hanging="165"/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color w:val="0070C0"/>
                <w:sz w:val="26"/>
                <w:szCs w:val="26"/>
              </w:rPr>
              <w:t>65610</w:t>
            </w:r>
            <w:r w:rsidRPr="00CE3017">
              <w:rPr>
                <w:rFonts w:ascii="Arial" w:hAnsi="Arial" w:cs="Arial"/>
                <w:color w:val="0070C0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723F" w:rsidRPr="0022000A" w:rsidRDefault="0023723F" w:rsidP="009A6BC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  <w:r w:rsidRPr="0022000A">
              <w:rPr>
                <w:rFonts w:ascii="Arial" w:hAnsi="Arial" w:cs="Arial"/>
                <w:sz w:val="26"/>
                <w:szCs w:val="26"/>
              </w:rPr>
              <w:t>Один раз при рождении (усыновлении) третьего (последующего) ребенка, начиная с 01.10.2011 г.</w:t>
            </w:r>
          </w:p>
          <w:p w:rsidR="0023723F" w:rsidRPr="0022000A" w:rsidRDefault="0023723F" w:rsidP="009A6BC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723F" w:rsidRPr="0022000A" w:rsidRDefault="0023723F" w:rsidP="009A6BC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  <w:r w:rsidRPr="0022000A">
              <w:rPr>
                <w:rFonts w:ascii="Arial" w:hAnsi="Arial" w:cs="Arial"/>
                <w:sz w:val="26"/>
                <w:szCs w:val="26"/>
              </w:rPr>
              <w:t>Распоряжение средствами - в любое время по истечении полутора лет со дня рождения (усыновления) ребенка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23723F" w:rsidRPr="00B53E6A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документы, удостоверяющие личность, место жительства, принадлежность к гражданству Российской Федерации</w:t>
            </w:r>
            <w:r w:rsidRPr="00102B13">
              <w:rPr>
                <w:rFonts w:ascii="Arial" w:hAnsi="Arial" w:cs="Arial"/>
                <w:b w:val="0"/>
                <w:sz w:val="26"/>
                <w:szCs w:val="26"/>
              </w:rPr>
              <w:t>;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  <w:p w:rsidR="0023723F" w:rsidRPr="00712541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документы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, подтверждающие рождение (усыновление) детей;</w:t>
            </w:r>
          </w:p>
          <w:p w:rsidR="0023723F" w:rsidRPr="00B53E6A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документы, подтверждающие смерть матери (родителей), признания ее недееспособной, лишение ее родительских прав  и т.п. в случае обращения законных представителей</w:t>
            </w:r>
            <w:r w:rsidRPr="00102B13">
              <w:rPr>
                <w:rFonts w:ascii="Arial" w:hAnsi="Arial" w:cs="Arial"/>
                <w:b w:val="0"/>
                <w:sz w:val="26"/>
                <w:szCs w:val="26"/>
              </w:rPr>
              <w:t>;</w:t>
            </w:r>
          </w:p>
          <w:p w:rsidR="0023723F" w:rsidRPr="00B53E6A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страховое свидетельство обязательного  пенсионного страхования;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*</w:t>
            </w:r>
          </w:p>
          <w:p w:rsidR="0023723F" w:rsidRPr="00B53E6A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документы, удостоверяющие личность, регистрацию по месту жительства и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полномочия представителя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, -</w:t>
            </w:r>
            <w:r w:rsidRPr="00990540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 xml:space="preserve"> в случае подачи заявления о распоряжении через представителя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</w:tr>
      <w:tr w:rsidR="0023723F" w:rsidRPr="00373F2B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cnfStyle w:val="000000100000"/>
          <w:trHeight w:val="105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23723F" w:rsidRPr="00B53E6A" w:rsidRDefault="0023723F" w:rsidP="009A6B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Cs w:val="0"/>
                <w:color w:val="0070C0"/>
              </w:rPr>
              <w:t xml:space="preserve">Закон Владимирской области от 02.10.2007 </w:t>
            </w:r>
            <w:r>
              <w:rPr>
                <w:rFonts w:ascii="Arial" w:hAnsi="Arial" w:cs="Arial"/>
                <w:bCs w:val="0"/>
                <w:color w:val="0070C0"/>
              </w:rPr>
              <w:t>№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 120-ОЗ "О социальной поддержке и социальном обслуживании отдельных категорий граждан во Владимирской </w:t>
            </w:r>
            <w:r>
              <w:rPr>
                <w:rFonts w:ascii="Arial" w:hAnsi="Arial" w:cs="Arial"/>
                <w:bCs w:val="0"/>
                <w:color w:val="0070C0"/>
              </w:rPr>
              <w:br/>
            </w:r>
            <w:r w:rsidRPr="00F501A1">
              <w:rPr>
                <w:rFonts w:ascii="Arial" w:hAnsi="Arial" w:cs="Arial"/>
                <w:bCs w:val="0"/>
                <w:color w:val="0070C0"/>
              </w:rPr>
              <w:t>области"</w:t>
            </w:r>
            <w:r>
              <w:rPr>
                <w:rFonts w:ascii="Arial" w:hAnsi="Arial" w:cs="Arial"/>
                <w:bCs w:val="0"/>
                <w:color w:val="0070C0"/>
              </w:rPr>
              <w:t xml:space="preserve">, 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Указ Губернатора Владимирской области от 20.04.2020 </w:t>
            </w:r>
            <w:r>
              <w:rPr>
                <w:rFonts w:ascii="Arial" w:hAnsi="Arial" w:cs="Arial"/>
                <w:bCs w:val="0"/>
                <w:color w:val="0070C0"/>
              </w:rPr>
              <w:t>№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 98 "Об утверждении Порядка и условий назначения ежемесячной денежной выплаты на </w:t>
            </w:r>
            <w:r>
              <w:rPr>
                <w:rFonts w:ascii="Arial" w:hAnsi="Arial" w:cs="Arial"/>
                <w:bCs w:val="0"/>
                <w:color w:val="0070C0"/>
              </w:rPr>
              <w:br/>
            </w:r>
            <w:r w:rsidRPr="00F501A1">
              <w:rPr>
                <w:rFonts w:ascii="Arial" w:hAnsi="Arial" w:cs="Arial"/>
                <w:bCs w:val="0"/>
                <w:color w:val="0070C0"/>
              </w:rPr>
              <w:lastRenderedPageBreak/>
              <w:t>ребенка в возрасте от трех до семи лет включительно"</w:t>
            </w:r>
          </w:p>
        </w:tc>
      </w:tr>
      <w:tr w:rsidR="0023723F" w:rsidRPr="00373F2B" w:rsidTr="009A6BC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cnfStyle w:val="010000000000"/>
          <w:trHeight w:val="3222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lastRenderedPageBreak/>
              <w:t xml:space="preserve">Ежемесячная выплата на ребенка в возрасте от 3 до 7 лет включительно </w:t>
            </w:r>
          </w:p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3723F" w:rsidRPr="009B7CC8" w:rsidRDefault="0023723F" w:rsidP="009A6BC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23723F" w:rsidRPr="00F501A1" w:rsidRDefault="0023723F" w:rsidP="009A6BC1">
            <w:pPr>
              <w:ind w:left="1" w:hanging="1"/>
              <w:jc w:val="center"/>
              <w:rPr>
                <w:rFonts w:ascii="Arial" w:hAnsi="Arial" w:cs="Arial"/>
                <w:color w:val="0070C0"/>
                <w:sz w:val="12"/>
                <w:szCs w:val="26"/>
              </w:rPr>
            </w:pPr>
          </w:p>
          <w:p w:rsidR="0023723F" w:rsidRPr="00CE3017" w:rsidRDefault="0023723F" w:rsidP="009A6BC1">
            <w:pPr>
              <w:ind w:left="1" w:hanging="1"/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>50 %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F501A1">
              <w:rPr>
                <w:rFonts w:ascii="Arial" w:hAnsi="Arial" w:cs="Arial"/>
                <w:b w:val="0"/>
                <w:szCs w:val="26"/>
              </w:rPr>
              <w:t xml:space="preserve">величины прожиточного </w:t>
            </w:r>
            <w:r w:rsidRPr="00F501A1">
              <w:rPr>
                <w:rFonts w:ascii="Arial" w:hAnsi="Arial" w:cs="Arial"/>
                <w:b w:val="0"/>
                <w:szCs w:val="26"/>
              </w:rPr>
              <w:br/>
              <w:t xml:space="preserve">минимума для </w:t>
            </w:r>
            <w:r w:rsidRPr="00F501A1">
              <w:rPr>
                <w:rFonts w:ascii="Arial" w:hAnsi="Arial" w:cs="Arial"/>
                <w:b w:val="0"/>
                <w:szCs w:val="26"/>
              </w:rPr>
              <w:br/>
              <w:t>детей,  установленной в области на второй квартал</w:t>
            </w:r>
            <w:r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Pr="00F501A1">
              <w:rPr>
                <w:rFonts w:ascii="Arial" w:hAnsi="Arial" w:cs="Arial"/>
                <w:b w:val="0"/>
                <w:szCs w:val="26"/>
              </w:rPr>
              <w:t xml:space="preserve">года, предшествующего обращению - </w:t>
            </w:r>
            <w:r>
              <w:rPr>
                <w:rFonts w:ascii="Arial" w:hAnsi="Arial" w:cs="Arial"/>
                <w:b w:val="0"/>
                <w:szCs w:val="26"/>
              </w:rPr>
              <w:br/>
            </w:r>
            <w:r w:rsidRPr="00F501A1">
              <w:rPr>
                <w:rFonts w:ascii="Arial" w:hAnsi="Arial" w:cs="Arial"/>
                <w:color w:val="0070C0"/>
                <w:sz w:val="12"/>
                <w:szCs w:val="26"/>
              </w:rPr>
              <w:br/>
            </w: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>5</w:t>
            </w:r>
            <w:r>
              <w:rPr>
                <w:rFonts w:ascii="Arial" w:hAnsi="Arial" w:cs="Arial"/>
                <w:color w:val="0070C0"/>
                <w:sz w:val="26"/>
                <w:szCs w:val="26"/>
              </w:rPr>
              <w:t>647</w:t>
            </w: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 xml:space="preserve"> руб</w:t>
            </w:r>
            <w:r>
              <w:rPr>
                <w:rFonts w:ascii="Arial" w:hAnsi="Arial" w:cs="Arial"/>
                <w:color w:val="0070C0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23723F" w:rsidRPr="00F501A1" w:rsidRDefault="0023723F" w:rsidP="009A6BC1">
            <w:pPr>
              <w:jc w:val="both"/>
              <w:cnfStyle w:val="010000000000"/>
              <w:rPr>
                <w:rFonts w:ascii="Arial" w:hAnsi="Arial" w:cs="Arial"/>
                <w:b w:val="0"/>
                <w:spacing w:val="-6"/>
                <w:sz w:val="22"/>
                <w:szCs w:val="26"/>
              </w:rPr>
            </w:pP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 xml:space="preserve">ЕДВ предоставляется одному из родителей или иным законным представителям на каждого ребенка, проживающего совместно с ними или одним из них, являющемуся гражданином РФ, постоянно проживающему на территории Владимирской области на каждого ребенка (гражданина РФ) с трех до восьми лет, но не ранее 1 января 2020 года, независимо от права на другие виды пособий, в </w:t>
            </w:r>
            <w:proofErr w:type="gramStart"/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семьях</w:t>
            </w:r>
            <w:proofErr w:type="gramEnd"/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 xml:space="preserve"> среднедушевой доход которых не превышает величину прожиточного минимума на душу населения, установленную в области на второй квартал года, предшествующего году обращения.</w:t>
            </w:r>
          </w:p>
          <w:p w:rsidR="0023723F" w:rsidRPr="0022000A" w:rsidRDefault="0023723F" w:rsidP="009A6BC1">
            <w:pPr>
              <w:cnfStyle w:val="01000000000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nil"/>
            </w:tcBorders>
          </w:tcPr>
          <w:p w:rsidR="0023723F" w:rsidRPr="00F501A1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Заявление</w:t>
            </w:r>
          </w:p>
          <w:p w:rsidR="0023723F" w:rsidRPr="00F501A1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 xml:space="preserve">Документы, необходимые для назначения выплаты граждане вправе предоставить по собственной инициативе* </w:t>
            </w:r>
          </w:p>
          <w:p w:rsidR="0023723F" w:rsidRPr="00B53E6A" w:rsidRDefault="0023723F" w:rsidP="0023723F">
            <w:pPr>
              <w:pStyle w:val="a3"/>
              <w:numPr>
                <w:ilvl w:val="0"/>
                <w:numId w:val="17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Сведения о рождении ребенка при регистрации записи акта о рождении ребенка за пределами Российской Федерации.</w:t>
            </w:r>
          </w:p>
        </w:tc>
      </w:tr>
    </w:tbl>
    <w:p w:rsidR="0023723F" w:rsidRPr="00990540" w:rsidRDefault="0023723F" w:rsidP="0023723F">
      <w:pPr>
        <w:jc w:val="center"/>
        <w:rPr>
          <w:rFonts w:ascii="Arial" w:hAnsi="Arial" w:cs="Arial"/>
          <w:b/>
          <w:color w:val="0066FF"/>
          <w:sz w:val="4"/>
          <w:szCs w:val="28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  <w:r w:rsidRPr="00EE7F8F">
        <w:rPr>
          <w:rFonts w:ascii="Arial" w:hAnsi="Arial" w:cs="Arial"/>
        </w:rPr>
        <w:t>* в случае не</w:t>
      </w:r>
      <w:r>
        <w:rPr>
          <w:rFonts w:ascii="Arial" w:hAnsi="Arial" w:cs="Arial"/>
        </w:rPr>
        <w:t xml:space="preserve"> </w:t>
      </w:r>
      <w:r w:rsidRPr="00EE7F8F"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</w:rPr>
        <w:t>данно</w:t>
      </w:r>
      <w:r w:rsidRPr="00EE7F8F">
        <w:rPr>
          <w:rFonts w:ascii="Arial" w:hAnsi="Arial" w:cs="Arial"/>
        </w:rPr>
        <w:t>го документа он будет запрошен ГКУСЗН в рамках межведомственно</w:t>
      </w:r>
      <w:r>
        <w:rPr>
          <w:rFonts w:ascii="Arial" w:hAnsi="Arial" w:cs="Arial"/>
        </w:rPr>
        <w:t>го взаимодействия;</w:t>
      </w:r>
    </w:p>
    <w:p w:rsidR="0023723F" w:rsidRPr="00EE7F8F" w:rsidRDefault="0023723F" w:rsidP="0023723F">
      <w:pPr>
        <w:jc w:val="center"/>
        <w:rPr>
          <w:rFonts w:ascii="Arial" w:hAnsi="Arial" w:cs="Arial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  <w:r w:rsidRPr="00EE7F8F">
        <w:rPr>
          <w:rFonts w:ascii="Arial" w:hAnsi="Arial" w:cs="Arial"/>
        </w:rPr>
        <w:t>По вопросам получения мер социальной поддержки следует обращаться в государственные казенные учреждения социальной защиты населения по месту жительства.</w:t>
      </w:r>
    </w:p>
    <w:p w:rsidR="0023723F" w:rsidRDefault="0023723F" w:rsidP="0023723F">
      <w:pPr>
        <w:jc w:val="both"/>
        <w:rPr>
          <w:rFonts w:ascii="Arial" w:hAnsi="Arial" w:cs="Arial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</w:p>
    <w:p w:rsidR="0023723F" w:rsidRDefault="0023723F" w:rsidP="0023723F">
      <w:pPr>
        <w:jc w:val="both"/>
        <w:rPr>
          <w:rFonts w:ascii="Arial" w:hAnsi="Arial" w:cs="Arial"/>
        </w:rPr>
      </w:pPr>
    </w:p>
    <w:p w:rsidR="0023723F" w:rsidRPr="00015513" w:rsidRDefault="0023723F" w:rsidP="0023723F">
      <w:pPr>
        <w:jc w:val="both"/>
        <w:rPr>
          <w:rFonts w:ascii="Arial" w:hAnsi="Arial" w:cs="Arial"/>
          <w:lang w:val="en-US"/>
        </w:rPr>
      </w:pPr>
    </w:p>
    <w:sectPr w:rsidR="0023723F" w:rsidRPr="00015513" w:rsidSect="0023723F">
      <w:pgSz w:w="11906" w:h="16838"/>
      <w:pgMar w:top="425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AD2"/>
    <w:multiLevelType w:val="hybridMultilevel"/>
    <w:tmpl w:val="99BC6F7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740DD"/>
    <w:multiLevelType w:val="hybridMultilevel"/>
    <w:tmpl w:val="63482F6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30D8"/>
    <w:multiLevelType w:val="hybridMultilevel"/>
    <w:tmpl w:val="04407578"/>
    <w:lvl w:ilvl="0" w:tplc="241EE72C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1DF573F4"/>
    <w:multiLevelType w:val="hybridMultilevel"/>
    <w:tmpl w:val="6E6E011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86B7C"/>
    <w:multiLevelType w:val="hybridMultilevel"/>
    <w:tmpl w:val="6E6CC7E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1B43"/>
    <w:multiLevelType w:val="hybridMultilevel"/>
    <w:tmpl w:val="0944D0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B417F"/>
    <w:multiLevelType w:val="hybridMultilevel"/>
    <w:tmpl w:val="BE30C07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E7DAD"/>
    <w:multiLevelType w:val="hybridMultilevel"/>
    <w:tmpl w:val="6004F08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D055B"/>
    <w:multiLevelType w:val="hybridMultilevel"/>
    <w:tmpl w:val="625610B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5A19"/>
    <w:multiLevelType w:val="hybridMultilevel"/>
    <w:tmpl w:val="7B9A241E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D5742"/>
    <w:multiLevelType w:val="hybridMultilevel"/>
    <w:tmpl w:val="83D276E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4611"/>
    <w:multiLevelType w:val="hybridMultilevel"/>
    <w:tmpl w:val="559CAA98"/>
    <w:lvl w:ilvl="0" w:tplc="241EE7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A134EA"/>
    <w:multiLevelType w:val="hybridMultilevel"/>
    <w:tmpl w:val="6380B0A2"/>
    <w:lvl w:ilvl="0" w:tplc="241EE72C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>
    <w:nsid w:val="50C43776"/>
    <w:multiLevelType w:val="hybridMultilevel"/>
    <w:tmpl w:val="DF46030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432D5"/>
    <w:multiLevelType w:val="hybridMultilevel"/>
    <w:tmpl w:val="C89CBFE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26E7A"/>
    <w:multiLevelType w:val="hybridMultilevel"/>
    <w:tmpl w:val="388E2F3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C571D"/>
    <w:multiLevelType w:val="hybridMultilevel"/>
    <w:tmpl w:val="9572AB4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40015"/>
    <w:multiLevelType w:val="hybridMultilevel"/>
    <w:tmpl w:val="9BD48C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01912"/>
    <w:multiLevelType w:val="hybridMultilevel"/>
    <w:tmpl w:val="F3EA226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134C3"/>
    <w:multiLevelType w:val="hybridMultilevel"/>
    <w:tmpl w:val="CE9232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723F"/>
    <w:rsid w:val="00015513"/>
    <w:rsid w:val="0006287B"/>
    <w:rsid w:val="000679F9"/>
    <w:rsid w:val="0023723F"/>
    <w:rsid w:val="00357DA7"/>
    <w:rsid w:val="009801C7"/>
    <w:rsid w:val="00E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23F"/>
    <w:pPr>
      <w:ind w:left="720"/>
      <w:contextualSpacing/>
    </w:pPr>
  </w:style>
  <w:style w:type="table" w:styleId="-2">
    <w:name w:val="Light List Accent 2"/>
    <w:basedOn w:val="a1"/>
    <w:uiPriority w:val="61"/>
    <w:rsid w:val="0023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boynova</dc:creator>
  <cp:lastModifiedBy>boynova</cp:lastModifiedBy>
  <cp:revision>3</cp:revision>
  <dcterms:created xsi:type="dcterms:W3CDTF">2021-03-05T10:19:00Z</dcterms:created>
  <dcterms:modified xsi:type="dcterms:W3CDTF">2021-03-05T10:20:00Z</dcterms:modified>
</cp:coreProperties>
</file>